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414" w:lineRule="atLeast"/>
                          <w:jc w:val="center"/>
                          <w:outlineLvl w:val="0"/>
                          <w:rPr>
                            <w:rFonts w:ascii="Arial" w:eastAsia="Times New Roman" w:hAnsi="Arial" w:cs="Arial"/>
                            <w:color w:val="555555"/>
                            <w:kern w:val="36"/>
                            <w:sz w:val="35"/>
                            <w:szCs w:val="35"/>
                            <w:lang w:eastAsia="uk-UA"/>
                          </w:rPr>
                        </w:pPr>
                        <w:proofErr w:type="spellStart"/>
                        <w:r w:rsidRPr="00916EDA">
                          <w:rPr>
                            <w:rFonts w:ascii="Arial" w:eastAsia="Times New Roman" w:hAnsi="Arial" w:cs="Arial"/>
                            <w:b/>
                            <w:bCs/>
                            <w:color w:val="555555"/>
                            <w:kern w:val="36"/>
                            <w:sz w:val="35"/>
                            <w:lang w:eastAsia="uk-UA"/>
                          </w:rPr>
                          <w:t>Компетентнісний</w:t>
                        </w:r>
                        <w:proofErr w:type="spellEnd"/>
                        <w:r w:rsidRPr="00916EDA">
                          <w:rPr>
                            <w:rFonts w:ascii="Arial" w:eastAsia="Times New Roman" w:hAnsi="Arial" w:cs="Arial"/>
                            <w:b/>
                            <w:bCs/>
                            <w:color w:val="555555"/>
                            <w:kern w:val="36"/>
                            <w:sz w:val="35"/>
                            <w:lang w:eastAsia="uk-UA"/>
                          </w:rPr>
                          <w:t xml:space="preserve"> підхід у навчанні: Q&amp;A для вчителя</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В епоху різноманіття </w:t>
                        </w:r>
                        <w:proofErr w:type="spellStart"/>
                        <w:r w:rsidRPr="00916EDA">
                          <w:rPr>
                            <w:rFonts w:ascii="Arial" w:eastAsia="Times New Roman" w:hAnsi="Arial" w:cs="Arial"/>
                            <w:color w:val="555555"/>
                            <w:sz w:val="20"/>
                            <w:szCs w:val="20"/>
                            <w:lang w:eastAsia="uk-UA"/>
                          </w:rPr>
                          <w:t>гаджетів</w:t>
                        </w:r>
                        <w:proofErr w:type="spellEnd"/>
                        <w:r w:rsidRPr="00916EDA">
                          <w:rPr>
                            <w:rFonts w:ascii="Arial" w:eastAsia="Times New Roman" w:hAnsi="Arial" w:cs="Arial"/>
                            <w:color w:val="555555"/>
                            <w:sz w:val="20"/>
                            <w:szCs w:val="20"/>
                            <w:lang w:eastAsia="uk-UA"/>
                          </w:rPr>
                          <w:t xml:space="preserve"> та щоденного збільшення кількості інформації у нашому житті енциклопедичні знання перестали бути цінністю, якою вони були лише 20-30 років тому. Знання вже не є самоціллю під час навчання і система освіти відповідно має змінюватись, крокувати в ногу з часом та навчати того, що актуальне та цінується в житті сьогодні. Відповіддю на ці виклики є </w:t>
                        </w: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навчання.</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У цій публікації педагоги знайдуть відповіді на найпоширеніші запитання про </w:t>
                        </w: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навчання. </w:t>
                        </w:r>
                      </w:p>
                    </w:tc>
                  </w:tr>
                </w:tbl>
                <w:p w:rsidR="00916EDA" w:rsidRPr="00916EDA" w:rsidRDefault="00916EDA" w:rsidP="00916EDA">
                  <w:pPr>
                    <w:spacing w:after="0" w:line="240" w:lineRule="auto"/>
                    <w:rPr>
                      <w:rFonts w:ascii="Times New Roman" w:eastAsia="Times New Roman" w:hAnsi="Times New Roman" w:cs="Times New Roman"/>
                      <w:vanish/>
                      <w:color w:val="000000"/>
                      <w:sz w:val="24"/>
                      <w:szCs w:val="24"/>
                      <w:lang w:eastAsia="uk-UA"/>
                    </w:rPr>
                  </w:pPr>
                </w:p>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 xml:space="preserve">Що таке </w:t>
                        </w:r>
                        <w:proofErr w:type="spellStart"/>
                        <w:r w:rsidRPr="00916EDA">
                          <w:rPr>
                            <w:rFonts w:ascii="Arial" w:eastAsia="Times New Roman" w:hAnsi="Arial" w:cs="Arial"/>
                            <w:b/>
                            <w:bCs/>
                            <w:color w:val="555555"/>
                            <w:sz w:val="24"/>
                            <w:lang w:eastAsia="uk-UA"/>
                          </w:rPr>
                          <w:t>компетентнісне</w:t>
                        </w:r>
                        <w:proofErr w:type="spellEnd"/>
                        <w:r w:rsidRPr="00916EDA">
                          <w:rPr>
                            <w:rFonts w:ascii="Arial" w:eastAsia="Times New Roman" w:hAnsi="Arial" w:cs="Arial"/>
                            <w:b/>
                            <w:bCs/>
                            <w:color w:val="555555"/>
                            <w:sz w:val="24"/>
                            <w:lang w:eastAsia="uk-UA"/>
                          </w:rPr>
                          <w:t xml:space="preserve"> навчання?</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Роль школи сьогодні – підготувати дітей до життя, навчити їх критично мислити, аналізувати, опрацьовувати ті обсяги інформації, яку вони отримують звідусіль та вибирати із неї необхідне, встановлювати причинно-наслідкові зв’язки. Стара парадигма освіти, в  якій школа існувала для накопичення знань та інформації, вже не працює. Наше життя зараз – це постійне навчання і тому школа має навчити дітей постійно опановувати нові знання, знаходити потрібну інформацію та застосовувати її в житті.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навчання спрямоване на роботу з інформацією та опанування учнями </w:t>
                        </w:r>
                        <w:proofErr w:type="spellStart"/>
                        <w:r w:rsidRPr="00916EDA">
                          <w:rPr>
                            <w:rFonts w:ascii="Arial" w:eastAsia="Times New Roman" w:hAnsi="Arial" w:cs="Arial"/>
                            <w:color w:val="555555"/>
                            <w:sz w:val="20"/>
                            <w:szCs w:val="20"/>
                            <w:lang w:eastAsia="uk-UA"/>
                          </w:rPr>
                          <w:t>компетентностей</w:t>
                        </w:r>
                        <w:proofErr w:type="spellEnd"/>
                        <w:r w:rsidRPr="00916EDA">
                          <w:rPr>
                            <w:rFonts w:ascii="Arial" w:eastAsia="Times New Roman" w:hAnsi="Arial" w:cs="Arial"/>
                            <w:color w:val="555555"/>
                            <w:sz w:val="20"/>
                            <w:szCs w:val="20"/>
                            <w:lang w:eastAsia="uk-UA"/>
                          </w:rPr>
                          <w:t>, умінь і навичок, які дозволять їм бути успішними, конкурентними та цінними на ринку праці.</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Для педагога важливо навчитись реалізувати таке навчання на практиці. Допоможуть у цьому підручники, що містять проблемні ситуації, а також практико-орієнтовані завдання, спрямовані на аналіз та оцінювання інформації. Втім саме готовність вчителя до реалізації </w:t>
                        </w:r>
                        <w:proofErr w:type="spellStart"/>
                        <w:r w:rsidRPr="00916EDA">
                          <w:rPr>
                            <w:rFonts w:ascii="Arial" w:eastAsia="Times New Roman" w:hAnsi="Arial" w:cs="Arial"/>
                            <w:color w:val="555555"/>
                            <w:sz w:val="20"/>
                            <w:szCs w:val="20"/>
                            <w:lang w:eastAsia="uk-UA"/>
                          </w:rPr>
                          <w:t>компетентнісного</w:t>
                        </w:r>
                        <w:proofErr w:type="spellEnd"/>
                        <w:r w:rsidRPr="00916EDA">
                          <w:rPr>
                            <w:rFonts w:ascii="Arial" w:eastAsia="Times New Roman" w:hAnsi="Arial" w:cs="Arial"/>
                            <w:color w:val="555555"/>
                            <w:sz w:val="20"/>
                            <w:szCs w:val="20"/>
                            <w:lang w:eastAsia="uk-UA"/>
                          </w:rPr>
                          <w:t xml:space="preserve"> навчання – найголовніша запорука успіху.</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Чи замінюють компетентності знання і навички?</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divId w:val="1944992252"/>
                          <w:rPr>
                            <w:rFonts w:ascii="Arial" w:eastAsia="Times New Roman" w:hAnsi="Arial" w:cs="Arial"/>
                            <w:color w:val="555555"/>
                            <w:sz w:val="18"/>
                            <w:szCs w:val="18"/>
                            <w:lang w:eastAsia="uk-UA"/>
                          </w:rPr>
                        </w:pPr>
                        <w:r w:rsidRPr="00916EDA">
                          <w:rPr>
                            <w:rFonts w:ascii="Arial" w:eastAsia="Times New Roman" w:hAnsi="Arial" w:cs="Arial"/>
                            <w:color w:val="555555"/>
                            <w:sz w:val="20"/>
                            <w:szCs w:val="20"/>
                            <w:lang w:eastAsia="uk-UA"/>
                          </w:rPr>
                          <w:t xml:space="preserve">Формування </w:t>
                        </w:r>
                        <w:proofErr w:type="spellStart"/>
                        <w:r w:rsidRPr="00916EDA">
                          <w:rPr>
                            <w:rFonts w:ascii="Arial" w:eastAsia="Times New Roman" w:hAnsi="Arial" w:cs="Arial"/>
                            <w:color w:val="555555"/>
                            <w:sz w:val="20"/>
                            <w:szCs w:val="20"/>
                            <w:lang w:eastAsia="uk-UA"/>
                          </w:rPr>
                          <w:t>компетентностей</w:t>
                        </w:r>
                        <w:proofErr w:type="spellEnd"/>
                        <w:r w:rsidRPr="00916EDA">
                          <w:rPr>
                            <w:rFonts w:ascii="Arial" w:eastAsia="Times New Roman" w:hAnsi="Arial" w:cs="Arial"/>
                            <w:color w:val="555555"/>
                            <w:sz w:val="20"/>
                            <w:szCs w:val="20"/>
                            <w:lang w:eastAsia="uk-UA"/>
                          </w:rPr>
                          <w:t xml:space="preserve"> в учнів зовсім не заперечує необхідності знань. </w:t>
                        </w: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навчання – це про динамічне поєднання знань, умінь та цінностей. Лише у комплексі це дає результат. Знання у даному випадку – не самоціль, а радше засіб формування умінь. Адже недостатньо просто засвоїти окремі знання і уміння, важливо навчитись їх застосовувати як у типових, так і в нестандартних, нових для дитини ситуаціях. Це дозволяє сформувати ціннісне ставлення до цих знань, навчитись адаптуватись та шукати шляхи ухвалення рішень у різноманітних ситуаціях. </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 xml:space="preserve">Як виглядає </w:t>
                        </w:r>
                        <w:proofErr w:type="spellStart"/>
                        <w:r w:rsidRPr="00916EDA">
                          <w:rPr>
                            <w:rFonts w:ascii="Arial" w:eastAsia="Times New Roman" w:hAnsi="Arial" w:cs="Arial"/>
                            <w:b/>
                            <w:bCs/>
                            <w:color w:val="555555"/>
                            <w:sz w:val="24"/>
                            <w:lang w:eastAsia="uk-UA"/>
                          </w:rPr>
                          <w:t>компетентнісне</w:t>
                        </w:r>
                        <w:proofErr w:type="spellEnd"/>
                        <w:r w:rsidRPr="00916EDA">
                          <w:rPr>
                            <w:rFonts w:ascii="Arial" w:eastAsia="Times New Roman" w:hAnsi="Arial" w:cs="Arial"/>
                            <w:b/>
                            <w:bCs/>
                            <w:color w:val="555555"/>
                            <w:sz w:val="24"/>
                            <w:lang w:eastAsia="uk-UA"/>
                          </w:rPr>
                          <w:t xml:space="preserve"> навчання на практиці?</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За класичного підходу до навчання сценарій уроку розгортається орієнтовно за такою логікою: вчитель повідомляє тему, пояснює, для чого вона в житті, розказує та ілюструє тему. Викладання нової теми при </w:t>
                        </w:r>
                        <w:proofErr w:type="spellStart"/>
                        <w:r w:rsidRPr="00916EDA">
                          <w:rPr>
                            <w:rFonts w:ascii="Arial" w:eastAsia="Times New Roman" w:hAnsi="Arial" w:cs="Arial"/>
                            <w:color w:val="555555"/>
                            <w:sz w:val="20"/>
                            <w:szCs w:val="20"/>
                            <w:lang w:eastAsia="uk-UA"/>
                          </w:rPr>
                          <w:t>компетентнісному</w:t>
                        </w:r>
                        <w:proofErr w:type="spellEnd"/>
                        <w:r w:rsidRPr="00916EDA">
                          <w:rPr>
                            <w:rFonts w:ascii="Arial" w:eastAsia="Times New Roman" w:hAnsi="Arial" w:cs="Arial"/>
                            <w:color w:val="555555"/>
                            <w:sz w:val="20"/>
                            <w:szCs w:val="20"/>
                            <w:lang w:eastAsia="uk-UA"/>
                          </w:rPr>
                          <w:t xml:space="preserve"> навчанні ж ґрунтується на проблемному та </w:t>
                        </w:r>
                        <w:proofErr w:type="spellStart"/>
                        <w:r w:rsidRPr="00916EDA">
                          <w:rPr>
                            <w:rFonts w:ascii="Arial" w:eastAsia="Times New Roman" w:hAnsi="Arial" w:cs="Arial"/>
                            <w:color w:val="555555"/>
                            <w:sz w:val="20"/>
                            <w:szCs w:val="20"/>
                            <w:lang w:eastAsia="uk-UA"/>
                          </w:rPr>
                          <w:t>діяльнісному</w:t>
                        </w:r>
                        <w:proofErr w:type="spellEnd"/>
                        <w:r w:rsidRPr="00916EDA">
                          <w:rPr>
                            <w:rFonts w:ascii="Arial" w:eastAsia="Times New Roman" w:hAnsi="Arial" w:cs="Arial"/>
                            <w:color w:val="555555"/>
                            <w:sz w:val="20"/>
                            <w:szCs w:val="20"/>
                            <w:lang w:eastAsia="uk-UA"/>
                          </w:rPr>
                          <w:t xml:space="preserve"> підходах.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Розглянемо, як виглядає </w:t>
                        </w: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навчання на прикладі викладання теми </w:t>
                        </w:r>
                        <w:proofErr w:type="spellStart"/>
                        <w:r w:rsidRPr="00916EDA">
                          <w:rPr>
                            <w:rFonts w:ascii="Arial" w:eastAsia="Times New Roman" w:hAnsi="Arial" w:cs="Arial"/>
                            <w:color w:val="555555"/>
                            <w:sz w:val="20"/>
                            <w:szCs w:val="20"/>
                            <w:lang w:eastAsia="uk-UA"/>
                          </w:rPr>
                          <w:t>“Властивості</w:t>
                        </w:r>
                        <w:proofErr w:type="spellEnd"/>
                        <w:r w:rsidRPr="00916EDA">
                          <w:rPr>
                            <w:rFonts w:ascii="Arial" w:eastAsia="Times New Roman" w:hAnsi="Arial" w:cs="Arial"/>
                            <w:color w:val="555555"/>
                            <w:sz w:val="20"/>
                            <w:szCs w:val="20"/>
                            <w:lang w:eastAsia="uk-UA"/>
                          </w:rPr>
                          <w:t xml:space="preserve"> </w:t>
                        </w:r>
                        <w:proofErr w:type="spellStart"/>
                        <w:r w:rsidRPr="00916EDA">
                          <w:rPr>
                            <w:rFonts w:ascii="Arial" w:eastAsia="Times New Roman" w:hAnsi="Arial" w:cs="Arial"/>
                            <w:color w:val="555555"/>
                            <w:sz w:val="20"/>
                            <w:szCs w:val="20"/>
                            <w:lang w:eastAsia="uk-UA"/>
                          </w:rPr>
                          <w:t>повітря”</w:t>
                        </w:r>
                        <w:proofErr w:type="spellEnd"/>
                        <w:r w:rsidRPr="00916EDA">
                          <w:rPr>
                            <w:rFonts w:ascii="Arial" w:eastAsia="Times New Roman" w:hAnsi="Arial" w:cs="Arial"/>
                            <w:color w:val="555555"/>
                            <w:sz w:val="20"/>
                            <w:szCs w:val="20"/>
                            <w:lang w:eastAsia="uk-UA"/>
                          </w:rPr>
                          <w:t xml:space="preserve"> у третьому класі.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При </w:t>
                        </w:r>
                        <w:proofErr w:type="spellStart"/>
                        <w:r w:rsidRPr="00916EDA">
                          <w:rPr>
                            <w:rFonts w:ascii="Arial" w:eastAsia="Times New Roman" w:hAnsi="Arial" w:cs="Arial"/>
                            <w:color w:val="555555"/>
                            <w:sz w:val="20"/>
                            <w:szCs w:val="20"/>
                            <w:lang w:eastAsia="uk-UA"/>
                          </w:rPr>
                          <w:t>компетентнісному</w:t>
                        </w:r>
                        <w:proofErr w:type="spellEnd"/>
                        <w:r w:rsidRPr="00916EDA">
                          <w:rPr>
                            <w:rFonts w:ascii="Arial" w:eastAsia="Times New Roman" w:hAnsi="Arial" w:cs="Arial"/>
                            <w:color w:val="555555"/>
                            <w:sz w:val="20"/>
                            <w:szCs w:val="20"/>
                            <w:lang w:eastAsia="uk-UA"/>
                          </w:rPr>
                          <w:t xml:space="preserve"> навчанні урок розпочинається з проблемного питання або проблемної ситуації. Для кожної властивості повітря може бути окрема ситуація чи питання, тому тема може викладатися не лінійно, а концентрично. Наприклад, вчитель показує учням дві однакові повітряні кульки (одна надута, інша здута) та ставить питання: </w:t>
                        </w:r>
                        <w:proofErr w:type="spellStart"/>
                        <w:r w:rsidRPr="00916EDA">
                          <w:rPr>
                            <w:rFonts w:ascii="Arial" w:eastAsia="Times New Roman" w:hAnsi="Arial" w:cs="Arial"/>
                            <w:color w:val="555555"/>
                            <w:sz w:val="20"/>
                            <w:szCs w:val="20"/>
                            <w:lang w:eastAsia="uk-UA"/>
                          </w:rPr>
                          <w:t>“Як</w:t>
                        </w:r>
                        <w:proofErr w:type="spellEnd"/>
                        <w:r w:rsidRPr="00916EDA">
                          <w:rPr>
                            <w:rFonts w:ascii="Arial" w:eastAsia="Times New Roman" w:hAnsi="Arial" w:cs="Arial"/>
                            <w:color w:val="555555"/>
                            <w:sz w:val="20"/>
                            <w:szCs w:val="20"/>
                            <w:lang w:eastAsia="uk-UA"/>
                          </w:rPr>
                          <w:t xml:space="preserve"> ви думаєте, яка з них легша?”. Це –</w:t>
                        </w:r>
                        <w:r w:rsidRPr="00916EDA">
                          <w:rPr>
                            <w:rFonts w:ascii="Arial" w:eastAsia="Times New Roman" w:hAnsi="Arial" w:cs="Arial"/>
                            <w:b/>
                            <w:bCs/>
                            <w:color w:val="555555"/>
                            <w:sz w:val="20"/>
                            <w:lang w:eastAsia="uk-UA"/>
                          </w:rPr>
                          <w:t> проблемна ситуація та проблемне питання</w:t>
                        </w:r>
                        <w:r w:rsidRPr="00916EDA">
                          <w:rPr>
                            <w:rFonts w:ascii="Arial" w:eastAsia="Times New Roman" w:hAnsi="Arial" w:cs="Arial"/>
                            <w:color w:val="555555"/>
                            <w:sz w:val="20"/>
                            <w:szCs w:val="20"/>
                            <w:lang w:eastAsia="uk-UA"/>
                          </w:rPr>
                          <w:t>. Учні у свою чергу </w:t>
                        </w:r>
                        <w:r w:rsidRPr="00916EDA">
                          <w:rPr>
                            <w:rFonts w:ascii="Arial" w:eastAsia="Times New Roman" w:hAnsi="Arial" w:cs="Arial"/>
                            <w:b/>
                            <w:bCs/>
                            <w:color w:val="555555"/>
                            <w:sz w:val="20"/>
                            <w:lang w:eastAsia="uk-UA"/>
                          </w:rPr>
                          <w:t>висловлюють припущення (гіпотези)</w:t>
                        </w:r>
                        <w:r w:rsidRPr="00916EDA">
                          <w:rPr>
                            <w:rFonts w:ascii="Arial" w:eastAsia="Times New Roman" w:hAnsi="Arial" w:cs="Arial"/>
                            <w:color w:val="555555"/>
                            <w:sz w:val="20"/>
                            <w:szCs w:val="20"/>
                            <w:lang w:eastAsia="uk-UA"/>
                          </w:rPr>
                          <w:t>. У цій ситуації можливі три гіпотези: легша кулька та, що надута, легша здута, або ж обидві кульки важать однаково.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Після формулювання гіпотез учитель пропонує учням перевірити гіпотези та зважити кульки на терезах. Це – </w:t>
                        </w:r>
                        <w:r w:rsidRPr="00916EDA">
                          <w:rPr>
                            <w:rFonts w:ascii="Arial" w:eastAsia="Times New Roman" w:hAnsi="Arial" w:cs="Arial"/>
                            <w:b/>
                            <w:bCs/>
                            <w:color w:val="555555"/>
                            <w:sz w:val="20"/>
                            <w:lang w:eastAsia="uk-UA"/>
                          </w:rPr>
                          <w:t>виконання досліду. </w:t>
                        </w:r>
                        <w:r w:rsidRPr="00916EDA">
                          <w:rPr>
                            <w:rFonts w:ascii="Arial" w:eastAsia="Times New Roman" w:hAnsi="Arial" w:cs="Arial"/>
                            <w:color w:val="555555"/>
                            <w:sz w:val="20"/>
                            <w:szCs w:val="20"/>
                            <w:lang w:eastAsia="uk-UA"/>
                          </w:rPr>
                          <w:t xml:space="preserve">Провівши цей простий дослід, учні разом із вчителем </w:t>
                        </w:r>
                        <w:r w:rsidRPr="00916EDA">
                          <w:rPr>
                            <w:rFonts w:ascii="Arial" w:eastAsia="Times New Roman" w:hAnsi="Arial" w:cs="Arial"/>
                            <w:color w:val="555555"/>
                            <w:sz w:val="20"/>
                            <w:szCs w:val="20"/>
                            <w:lang w:eastAsia="uk-UA"/>
                          </w:rPr>
                          <w:lastRenderedPageBreak/>
                          <w:t xml:space="preserve">обирають правильну гіпотезу та шукають відповідь на питання </w:t>
                        </w:r>
                        <w:proofErr w:type="spellStart"/>
                        <w:r w:rsidRPr="00916EDA">
                          <w:rPr>
                            <w:rFonts w:ascii="Arial" w:eastAsia="Times New Roman" w:hAnsi="Arial" w:cs="Arial"/>
                            <w:color w:val="555555"/>
                            <w:sz w:val="20"/>
                            <w:szCs w:val="20"/>
                            <w:lang w:eastAsia="uk-UA"/>
                          </w:rPr>
                          <w:t>“Чому</w:t>
                        </w:r>
                        <w:proofErr w:type="spellEnd"/>
                        <w:r w:rsidRPr="00916EDA">
                          <w:rPr>
                            <w:rFonts w:ascii="Arial" w:eastAsia="Times New Roman" w:hAnsi="Arial" w:cs="Arial"/>
                            <w:color w:val="555555"/>
                            <w:sz w:val="20"/>
                            <w:szCs w:val="20"/>
                            <w:lang w:eastAsia="uk-UA"/>
                          </w:rPr>
                          <w:t xml:space="preserve"> надута кулька виявилась важчою?”.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Такий шлях до розкриття теми довший, але й значно </w:t>
                        </w:r>
                        <w:proofErr w:type="spellStart"/>
                        <w:r w:rsidRPr="00916EDA">
                          <w:rPr>
                            <w:rFonts w:ascii="Arial" w:eastAsia="Times New Roman" w:hAnsi="Arial" w:cs="Arial"/>
                            <w:color w:val="555555"/>
                            <w:sz w:val="20"/>
                            <w:szCs w:val="20"/>
                            <w:lang w:eastAsia="uk-UA"/>
                          </w:rPr>
                          <w:t>дієвіший</w:t>
                        </w:r>
                        <w:proofErr w:type="spellEnd"/>
                        <w:r w:rsidRPr="00916EDA">
                          <w:rPr>
                            <w:rFonts w:ascii="Arial" w:eastAsia="Times New Roman" w:hAnsi="Arial" w:cs="Arial"/>
                            <w:color w:val="555555"/>
                            <w:sz w:val="20"/>
                            <w:szCs w:val="20"/>
                            <w:lang w:eastAsia="uk-UA"/>
                          </w:rPr>
                          <w:t>. Так вчитель формує в учнів не тільки предметні знання та уміння, а і ключові компетентності та наскрізні уміння (м'які навички).</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 xml:space="preserve">Чи можна </w:t>
                        </w:r>
                        <w:proofErr w:type="spellStart"/>
                        <w:r w:rsidRPr="00916EDA">
                          <w:rPr>
                            <w:rFonts w:ascii="Arial" w:eastAsia="Times New Roman" w:hAnsi="Arial" w:cs="Arial"/>
                            <w:b/>
                            <w:bCs/>
                            <w:color w:val="555555"/>
                            <w:sz w:val="24"/>
                            <w:lang w:eastAsia="uk-UA"/>
                          </w:rPr>
                          <w:t>компетентнісний</w:t>
                        </w:r>
                        <w:proofErr w:type="spellEnd"/>
                        <w:r w:rsidRPr="00916EDA">
                          <w:rPr>
                            <w:rFonts w:ascii="Arial" w:eastAsia="Times New Roman" w:hAnsi="Arial" w:cs="Arial"/>
                            <w:b/>
                            <w:bCs/>
                            <w:color w:val="555555"/>
                            <w:sz w:val="24"/>
                            <w:lang w:eastAsia="uk-UA"/>
                          </w:rPr>
                          <w:t xml:space="preserve"> підхід застосувати до всіх предметів та освітніх галузей?</w:t>
                        </w:r>
                        <w:r w:rsidRPr="00916EDA">
                          <w:rPr>
                            <w:rFonts w:ascii="Arial" w:eastAsia="Times New Roman" w:hAnsi="Arial" w:cs="Arial"/>
                            <w:color w:val="555555"/>
                            <w:sz w:val="24"/>
                            <w:szCs w:val="24"/>
                            <w:lang w:eastAsia="uk-UA"/>
                          </w:rPr>
                          <w:t> </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divId w:val="2032560805"/>
                          <w:rPr>
                            <w:rFonts w:ascii="Arial" w:eastAsia="Times New Roman" w:hAnsi="Arial" w:cs="Arial"/>
                            <w:color w:val="555555"/>
                            <w:sz w:val="18"/>
                            <w:szCs w:val="18"/>
                            <w:lang w:eastAsia="uk-UA"/>
                          </w:rPr>
                        </w:pPr>
                        <w:r w:rsidRPr="00916EDA">
                          <w:rPr>
                            <w:rFonts w:ascii="Arial" w:eastAsia="Times New Roman" w:hAnsi="Arial" w:cs="Arial"/>
                            <w:color w:val="555555"/>
                            <w:sz w:val="20"/>
                            <w:szCs w:val="20"/>
                            <w:lang w:eastAsia="uk-UA"/>
                          </w:rPr>
                          <w:t xml:space="preserve">Деякі педагоги можуть сумніватись щодо можливості використання </w:t>
                        </w:r>
                        <w:proofErr w:type="spellStart"/>
                        <w:r w:rsidRPr="00916EDA">
                          <w:rPr>
                            <w:rFonts w:ascii="Arial" w:eastAsia="Times New Roman" w:hAnsi="Arial" w:cs="Arial"/>
                            <w:color w:val="555555"/>
                            <w:sz w:val="20"/>
                            <w:szCs w:val="20"/>
                            <w:lang w:eastAsia="uk-UA"/>
                          </w:rPr>
                          <w:t>компетентнісного</w:t>
                        </w:r>
                        <w:proofErr w:type="spellEnd"/>
                        <w:r w:rsidRPr="00916EDA">
                          <w:rPr>
                            <w:rFonts w:ascii="Arial" w:eastAsia="Times New Roman" w:hAnsi="Arial" w:cs="Arial"/>
                            <w:color w:val="555555"/>
                            <w:sz w:val="20"/>
                            <w:szCs w:val="20"/>
                            <w:lang w:eastAsia="uk-UA"/>
                          </w:rPr>
                          <w:t xml:space="preserve"> підходу при викладанні своїх предметів, наприклад математики. </w:t>
                        </w:r>
                        <w:proofErr w:type="spellStart"/>
                        <w:r w:rsidRPr="00916EDA">
                          <w:rPr>
                            <w:rFonts w:ascii="Arial" w:eastAsia="Times New Roman" w:hAnsi="Arial" w:cs="Arial"/>
                            <w:color w:val="555555"/>
                            <w:sz w:val="20"/>
                            <w:szCs w:val="20"/>
                            <w:lang w:eastAsia="uk-UA"/>
                          </w:rPr>
                          <w:t>Компетентнісний</w:t>
                        </w:r>
                        <w:proofErr w:type="spellEnd"/>
                        <w:r w:rsidRPr="00916EDA">
                          <w:rPr>
                            <w:rFonts w:ascii="Arial" w:eastAsia="Times New Roman" w:hAnsi="Arial" w:cs="Arial"/>
                            <w:color w:val="555555"/>
                            <w:sz w:val="20"/>
                            <w:szCs w:val="20"/>
                            <w:lang w:eastAsia="uk-UA"/>
                          </w:rPr>
                          <w:t xml:space="preserve"> підхід передбачає викладання теми через створення проблемних ситуацій, надання практико </w:t>
                        </w:r>
                        <w:proofErr w:type="spellStart"/>
                        <w:r w:rsidRPr="00916EDA">
                          <w:rPr>
                            <w:rFonts w:ascii="Arial" w:eastAsia="Times New Roman" w:hAnsi="Arial" w:cs="Arial"/>
                            <w:color w:val="555555"/>
                            <w:sz w:val="20"/>
                            <w:szCs w:val="20"/>
                            <w:lang w:eastAsia="uk-UA"/>
                          </w:rPr>
                          <w:t>-орієнтованих</w:t>
                        </w:r>
                        <w:proofErr w:type="spellEnd"/>
                        <w:r w:rsidRPr="00916EDA">
                          <w:rPr>
                            <w:rFonts w:ascii="Arial" w:eastAsia="Times New Roman" w:hAnsi="Arial" w:cs="Arial"/>
                            <w:color w:val="555555"/>
                            <w:sz w:val="20"/>
                            <w:szCs w:val="20"/>
                            <w:lang w:eastAsia="uk-UA"/>
                          </w:rPr>
                          <w:t xml:space="preserve"> завдань, які у свою чергу дають змогу учням проводити аналіз та синтез інформації, оцінювати її та створювати новий продукт. Важливою частиною </w:t>
                        </w:r>
                        <w:proofErr w:type="spellStart"/>
                        <w:r w:rsidRPr="00916EDA">
                          <w:rPr>
                            <w:rFonts w:ascii="Arial" w:eastAsia="Times New Roman" w:hAnsi="Arial" w:cs="Arial"/>
                            <w:color w:val="555555"/>
                            <w:sz w:val="20"/>
                            <w:szCs w:val="20"/>
                            <w:lang w:eastAsia="uk-UA"/>
                          </w:rPr>
                          <w:t>компетентнісного</w:t>
                        </w:r>
                        <w:proofErr w:type="spellEnd"/>
                        <w:r w:rsidRPr="00916EDA">
                          <w:rPr>
                            <w:rFonts w:ascii="Arial" w:eastAsia="Times New Roman" w:hAnsi="Arial" w:cs="Arial"/>
                            <w:color w:val="555555"/>
                            <w:sz w:val="20"/>
                            <w:szCs w:val="20"/>
                            <w:lang w:eastAsia="uk-UA"/>
                          </w:rPr>
                          <w:t xml:space="preserve"> підходу є співпраця учнів між собою та з вчителем, ведення діалогу та застосування вчителем формувального оцінювання. Усе це може бути реалізовано при викладанні будь-якого навчального предмета, у тому числі й математики.</w:t>
                        </w:r>
                      </w:p>
                    </w:tc>
                  </w:tr>
                </w:tbl>
                <w:p w:rsidR="00916EDA" w:rsidRPr="00916EDA" w:rsidRDefault="00916EDA" w:rsidP="00916EDA">
                  <w:pPr>
                    <w:spacing w:after="0" w:line="240" w:lineRule="auto"/>
                    <w:rPr>
                      <w:rFonts w:ascii="Times New Roman" w:eastAsia="Times New Roman" w:hAnsi="Times New Roman" w:cs="Times New Roman"/>
                      <w:vanish/>
                      <w:color w:val="000000"/>
                      <w:sz w:val="24"/>
                      <w:szCs w:val="24"/>
                      <w:lang w:eastAsia="uk-UA"/>
                    </w:rPr>
                  </w:pPr>
                </w:p>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 xml:space="preserve">Як виглядають </w:t>
                        </w:r>
                        <w:proofErr w:type="spellStart"/>
                        <w:r w:rsidRPr="00916EDA">
                          <w:rPr>
                            <w:rFonts w:ascii="Arial" w:eastAsia="Times New Roman" w:hAnsi="Arial" w:cs="Arial"/>
                            <w:b/>
                            <w:bCs/>
                            <w:color w:val="555555"/>
                            <w:sz w:val="24"/>
                            <w:lang w:eastAsia="uk-UA"/>
                          </w:rPr>
                          <w:t>компетентнісні</w:t>
                        </w:r>
                        <w:proofErr w:type="spellEnd"/>
                        <w:r w:rsidRPr="00916EDA">
                          <w:rPr>
                            <w:rFonts w:ascii="Arial" w:eastAsia="Times New Roman" w:hAnsi="Arial" w:cs="Arial"/>
                            <w:b/>
                            <w:bCs/>
                            <w:color w:val="555555"/>
                            <w:sz w:val="24"/>
                            <w:lang w:eastAsia="uk-UA"/>
                          </w:rPr>
                          <w:t xml:space="preserve"> завдання?</w:t>
                        </w:r>
                        <w:r w:rsidRPr="00916EDA">
                          <w:rPr>
                            <w:rFonts w:ascii="Arial" w:eastAsia="Times New Roman" w:hAnsi="Arial" w:cs="Arial"/>
                            <w:color w:val="555555"/>
                            <w:sz w:val="24"/>
                            <w:szCs w:val="24"/>
                            <w:lang w:eastAsia="uk-UA"/>
                          </w:rPr>
                          <w:t> </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rPr>
                            <w:rFonts w:ascii="Arial" w:eastAsia="Times New Roman" w:hAnsi="Arial" w:cs="Arial"/>
                            <w:color w:val="555555"/>
                            <w:sz w:val="20"/>
                            <w:szCs w:val="20"/>
                            <w:lang w:eastAsia="uk-UA"/>
                          </w:rPr>
                        </w:pP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завдання має у першу чергу базуватися на практичних кейсах та передбачати аналіз, синтез і оцінювання інформації. Як правило, такі завдання складаються із запропонованої ситуації, кейсу, та завдань до нього.</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Наприклад, </w:t>
                        </w: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завдання із тесту </w:t>
                        </w:r>
                        <w:hyperlink r:id="rId4" w:tgtFrame="_blank" w:history="1">
                          <w:r w:rsidRPr="00916EDA">
                            <w:rPr>
                              <w:rFonts w:ascii="Arial" w:eastAsia="Times New Roman" w:hAnsi="Arial" w:cs="Arial"/>
                              <w:color w:val="0068A5"/>
                              <w:sz w:val="20"/>
                              <w:u w:val="single"/>
                              <w:lang w:eastAsia="uk-UA"/>
                            </w:rPr>
                            <w:t>PISA</w:t>
                          </w:r>
                        </w:hyperlink>
                        <w:r w:rsidRPr="00916EDA">
                          <w:rPr>
                            <w:rFonts w:ascii="Arial" w:eastAsia="Times New Roman" w:hAnsi="Arial" w:cs="Arial"/>
                            <w:color w:val="555555"/>
                            <w:sz w:val="20"/>
                            <w:szCs w:val="20"/>
                            <w:lang w:eastAsia="uk-UA"/>
                          </w:rPr>
                          <w:t>:</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ГРАФІТІ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Нижче розміщено два листи. Вони надійшли з Інтернету, й обидва вони про «графіті».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proofErr w:type="spellStart"/>
                        <w:r w:rsidRPr="00916EDA">
                          <w:rPr>
                            <w:rFonts w:ascii="Arial" w:eastAsia="Times New Roman" w:hAnsi="Arial" w:cs="Arial"/>
                            <w:i/>
                            <w:iCs/>
                            <w:color w:val="555555"/>
                            <w:sz w:val="20"/>
                            <w:lang w:eastAsia="uk-UA"/>
                          </w:rPr>
                          <w:t>Хельга</w:t>
                        </w:r>
                        <w:proofErr w:type="spellEnd"/>
                        <w:r w:rsidRPr="00916EDA">
                          <w:rPr>
                            <w:rFonts w:ascii="Arial" w:eastAsia="Times New Roman" w:hAnsi="Arial" w:cs="Arial"/>
                            <w:i/>
                            <w:iCs/>
                            <w:color w:val="555555"/>
                            <w:sz w:val="20"/>
                            <w:lang w:eastAsia="uk-UA"/>
                          </w:rPr>
                          <w:t>:</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proofErr w:type="spellStart"/>
                        <w:r w:rsidRPr="00916EDA">
                          <w:rPr>
                            <w:rFonts w:ascii="Arial" w:eastAsia="Times New Roman" w:hAnsi="Arial" w:cs="Arial"/>
                            <w:i/>
                            <w:iCs/>
                            <w:color w:val="555555"/>
                            <w:sz w:val="20"/>
                            <w:lang w:eastAsia="uk-UA"/>
                          </w:rPr>
                          <w:t>“Графіті</w:t>
                        </w:r>
                        <w:proofErr w:type="spellEnd"/>
                        <w:r w:rsidRPr="00916EDA">
                          <w:rPr>
                            <w:rFonts w:ascii="Arial" w:eastAsia="Times New Roman" w:hAnsi="Arial" w:cs="Arial"/>
                            <w:i/>
                            <w:iCs/>
                            <w:color w:val="555555"/>
                            <w:sz w:val="20"/>
                            <w:lang w:eastAsia="uk-UA"/>
                          </w:rPr>
                          <w:t xml:space="preserve"> – це малюнки чи написи на стінах або в інших місцях, виконані без офіційного дозволу. Використайте листи для відповідей на питання, запропоновані нижче.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 xml:space="preserve">Я киплю від злості, оскільки в четвертий раз стіну школи очищають і перефарбовують, щоб покінчити з графіті. Творчість – це прекрасно, але чому ж не знайти такі способи самовираження, які не завдавали б зайвих збитків суспільству? Чому потрібно псувати репутацію молодого покоління, малюючи на стінах там, де це заборонено? Адже художники-професіонали не вивішують свої полотна на вулицях, чи не так? Замість цього вони знаходять інші засоби й завойовують славу на офіційних виставках. Як на мене, будівлі, огорожа, паркові лавки – самі по собі витвори мистецтва. І хіба не шкода псувати цю архітектуру розписом, не кажучи вже про те, що використовуваний для цього метод руйнує озоновий шар? І я не можу зрозуміти, чому ці самозвані художники так зляться, коли їхні так звані «художні полотна» прибирають з очей геть знову й </w:t>
                        </w:r>
                        <w:proofErr w:type="spellStart"/>
                        <w:r w:rsidRPr="00916EDA">
                          <w:rPr>
                            <w:rFonts w:ascii="Arial" w:eastAsia="Times New Roman" w:hAnsi="Arial" w:cs="Arial"/>
                            <w:i/>
                            <w:iCs/>
                            <w:color w:val="555555"/>
                            <w:sz w:val="20"/>
                            <w:lang w:eastAsia="uk-UA"/>
                          </w:rPr>
                          <w:t>знову.”</w:t>
                        </w:r>
                        <w:proofErr w:type="spellEnd"/>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Софія:</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 xml:space="preserve">“У людей різні смаки. Суспільство перенасичене інформацією та рекламою. Знаки торгових компаній, назви магазинів. Великі нав’язливі плакати з обох сторін вулиць. Чи прийнятно все це? В основному, так. А чи прийнятні графіті? Деякі говорять – так, деякі – ні. Хто платить за ці графіті? А хто, зрештою, платить за рекламу? Правильно. Споживач. А чи запитали ті, хто ставить рекламні щити, вашого дозволу? Ні. Тоді чи повинні це робити люди, які малюють на стінах? Чи не є це просто видом спілкування, як, наприклад, ваше власне ім’я, назви партій або великі твори мистецтв на вулиці? Тільки згадайте про смугастий і картатий одяг, що з’явився в магазинах кілька років тому. І про лижні костюми. Моделі та кольори були скопійовані з розмальованих бетонних стін. Досить кумедно, що ці моделі та кольори сприймаються сьогодні суспільством, захоплюють, а графіті в тому ж стилі вважаються жахливими. Так, скрутні часи настали для </w:t>
                        </w:r>
                        <w:proofErr w:type="spellStart"/>
                        <w:r w:rsidRPr="00916EDA">
                          <w:rPr>
                            <w:rFonts w:ascii="Arial" w:eastAsia="Times New Roman" w:hAnsi="Arial" w:cs="Arial"/>
                            <w:i/>
                            <w:iCs/>
                            <w:color w:val="555555"/>
                            <w:sz w:val="20"/>
                            <w:lang w:eastAsia="uk-UA"/>
                          </w:rPr>
                          <w:t>мистецтва.”</w:t>
                        </w:r>
                        <w:proofErr w:type="spellEnd"/>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Завдання 1 </w:t>
                        </w:r>
                        <w:r w:rsidRPr="00916EDA">
                          <w:rPr>
                            <w:rFonts w:ascii="Arial" w:eastAsia="Times New Roman" w:hAnsi="Arial" w:cs="Arial"/>
                            <w:color w:val="555555"/>
                            <w:sz w:val="20"/>
                            <w:szCs w:val="20"/>
                            <w:lang w:eastAsia="uk-UA"/>
                          </w:rPr>
                          <w:t>(спрямоване на оцінювання розуміння текстів: інтегрування смислів і формулювання умовиводів, а саме визначення мети кожного з текстів)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lastRenderedPageBreak/>
                          <w:t>Мета кожного з листів:</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А) пояснити, що таке графіті;</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B) висловити свою думку про графіті;</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C) продемонструвати популярність графіті;</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D) розповісти людям, що необхідно дуже багато засобів, аби змити ці розписи.</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Завдання 2 (</w:t>
                        </w:r>
                        <w:r w:rsidRPr="00916EDA">
                          <w:rPr>
                            <w:rFonts w:ascii="Arial" w:eastAsia="Times New Roman" w:hAnsi="Arial" w:cs="Arial"/>
                            <w:color w:val="555555"/>
                            <w:sz w:val="20"/>
                            <w:szCs w:val="20"/>
                            <w:lang w:eastAsia="uk-UA"/>
                          </w:rPr>
                          <w:t>спрямоване на інтегрування смислів і формулювання умовиводів, а саме встановлення зв’язку між двома явищами)</w:t>
                        </w:r>
                        <w:r w:rsidRPr="00916EDA">
                          <w:rPr>
                            <w:rFonts w:ascii="Arial" w:eastAsia="Times New Roman" w:hAnsi="Arial" w:cs="Arial"/>
                            <w:i/>
                            <w:iCs/>
                            <w:color w:val="555555"/>
                            <w:sz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Чому Софія посилається на рекламу?</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Завдання 3 (</w:t>
                        </w:r>
                        <w:r w:rsidRPr="00916EDA">
                          <w:rPr>
                            <w:rFonts w:ascii="Arial" w:eastAsia="Times New Roman" w:hAnsi="Arial" w:cs="Arial"/>
                            <w:color w:val="555555"/>
                            <w:sz w:val="20"/>
                            <w:szCs w:val="20"/>
                            <w:lang w:eastAsia="uk-UA"/>
                          </w:rPr>
                          <w:t xml:space="preserve">спрямоване на осмислення змісту тексту, а саме встановлення зв’язку між наведеною в тексті інформацією й власними ціннісними орієнтаціями для </w:t>
                        </w:r>
                        <w:proofErr w:type="spellStart"/>
                        <w:r w:rsidRPr="00916EDA">
                          <w:rPr>
                            <w:rFonts w:ascii="Arial" w:eastAsia="Times New Roman" w:hAnsi="Arial" w:cs="Arial"/>
                            <w:color w:val="555555"/>
                            <w:sz w:val="20"/>
                            <w:szCs w:val="20"/>
                            <w:lang w:eastAsia="uk-UA"/>
                          </w:rPr>
                          <w:t>обгрунтування</w:t>
                        </w:r>
                        <w:proofErr w:type="spellEnd"/>
                        <w:r w:rsidRPr="00916EDA">
                          <w:rPr>
                            <w:rFonts w:ascii="Arial" w:eastAsia="Times New Roman" w:hAnsi="Arial" w:cs="Arial"/>
                            <w:color w:val="555555"/>
                            <w:sz w:val="20"/>
                            <w:szCs w:val="20"/>
                            <w:lang w:eastAsia="uk-UA"/>
                          </w:rPr>
                          <w:t xml:space="preserve"> своєї позиції</w:t>
                        </w:r>
                        <w:r w:rsidRPr="00916EDA">
                          <w:rPr>
                            <w:rFonts w:ascii="Arial" w:eastAsia="Times New Roman" w:hAnsi="Arial" w:cs="Arial"/>
                            <w:i/>
                            <w:iCs/>
                            <w:color w:val="555555"/>
                            <w:sz w:val="20"/>
                            <w:lang w:eastAsia="uk-UA"/>
                          </w:rPr>
                          <w:t>)</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i/>
                            <w:iCs/>
                            <w:color w:val="555555"/>
                            <w:sz w:val="20"/>
                            <w:lang w:eastAsia="uk-UA"/>
                          </w:rPr>
                          <w:t>З яким із цих двох листів Ви згодні? Своїми словами обґрунтуйте свою позицію, використовуючи те, що сказано в одному з листів або в них обох.</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 xml:space="preserve">Як педагогу готуватись до уроку з </w:t>
                        </w:r>
                        <w:proofErr w:type="spellStart"/>
                        <w:r w:rsidRPr="00916EDA">
                          <w:rPr>
                            <w:rFonts w:ascii="Arial" w:eastAsia="Times New Roman" w:hAnsi="Arial" w:cs="Arial"/>
                            <w:b/>
                            <w:bCs/>
                            <w:color w:val="555555"/>
                            <w:sz w:val="24"/>
                            <w:lang w:eastAsia="uk-UA"/>
                          </w:rPr>
                          <w:t>компетентнісним</w:t>
                        </w:r>
                        <w:proofErr w:type="spellEnd"/>
                        <w:r w:rsidRPr="00916EDA">
                          <w:rPr>
                            <w:rFonts w:ascii="Arial" w:eastAsia="Times New Roman" w:hAnsi="Arial" w:cs="Arial"/>
                            <w:b/>
                            <w:bCs/>
                            <w:color w:val="555555"/>
                            <w:sz w:val="24"/>
                            <w:lang w:eastAsia="uk-UA"/>
                          </w:rPr>
                          <w:t xml:space="preserve"> підходом?</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divId w:val="1857380251"/>
                          <w:rPr>
                            <w:rFonts w:ascii="Arial" w:eastAsia="Times New Roman" w:hAnsi="Arial" w:cs="Arial"/>
                            <w:color w:val="555555"/>
                            <w:sz w:val="18"/>
                            <w:szCs w:val="18"/>
                            <w:lang w:eastAsia="uk-UA"/>
                          </w:rPr>
                        </w:pPr>
                        <w:r w:rsidRPr="00916EDA">
                          <w:rPr>
                            <w:rFonts w:ascii="Arial" w:eastAsia="Times New Roman" w:hAnsi="Arial" w:cs="Arial"/>
                            <w:color w:val="555555"/>
                            <w:sz w:val="20"/>
                            <w:szCs w:val="20"/>
                            <w:lang w:eastAsia="uk-UA"/>
                          </w:rPr>
                          <w:t xml:space="preserve">Очевидно, що на підготовку уроку із застосуванням </w:t>
                        </w:r>
                        <w:proofErr w:type="spellStart"/>
                        <w:r w:rsidRPr="00916EDA">
                          <w:rPr>
                            <w:rFonts w:ascii="Arial" w:eastAsia="Times New Roman" w:hAnsi="Arial" w:cs="Arial"/>
                            <w:color w:val="555555"/>
                            <w:sz w:val="20"/>
                            <w:szCs w:val="20"/>
                            <w:lang w:eastAsia="uk-UA"/>
                          </w:rPr>
                          <w:t>компетентнісного</w:t>
                        </w:r>
                        <w:proofErr w:type="spellEnd"/>
                        <w:r w:rsidRPr="00916EDA">
                          <w:rPr>
                            <w:rFonts w:ascii="Arial" w:eastAsia="Times New Roman" w:hAnsi="Arial" w:cs="Arial"/>
                            <w:color w:val="555555"/>
                            <w:sz w:val="20"/>
                            <w:szCs w:val="20"/>
                            <w:lang w:eastAsia="uk-UA"/>
                          </w:rPr>
                          <w:t xml:space="preserve"> підходу необхідно більше часу на початковому етапі, коли вчитель не має достатньої кількості матеріалів та напрацьованих завдань. Педагогу також потрібен час, щоб винайти ідеї для проблемної подачі матеріалу та формулювання питань для діалогів з учнями. Втім коли вчитель застосовуватиме </w:t>
                        </w: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навчання на постійній основі, це не займатиме надто багато часу на підготовчому етапі, а вдячність учнів за цікаві уроки та нові уміння переважить витрачений для цього час. </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 xml:space="preserve">Чи потрібне додаткове обладнання для </w:t>
                        </w:r>
                        <w:proofErr w:type="spellStart"/>
                        <w:r w:rsidRPr="00916EDA">
                          <w:rPr>
                            <w:rFonts w:ascii="Arial" w:eastAsia="Times New Roman" w:hAnsi="Arial" w:cs="Arial"/>
                            <w:b/>
                            <w:bCs/>
                            <w:color w:val="555555"/>
                            <w:sz w:val="24"/>
                            <w:lang w:eastAsia="uk-UA"/>
                          </w:rPr>
                          <w:t>компетентнісного</w:t>
                        </w:r>
                        <w:proofErr w:type="spellEnd"/>
                        <w:r w:rsidRPr="00916EDA">
                          <w:rPr>
                            <w:rFonts w:ascii="Arial" w:eastAsia="Times New Roman" w:hAnsi="Arial" w:cs="Arial"/>
                            <w:b/>
                            <w:bCs/>
                            <w:color w:val="555555"/>
                            <w:sz w:val="24"/>
                            <w:lang w:eastAsia="uk-UA"/>
                          </w:rPr>
                          <w:t xml:space="preserve"> підходу?</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Головним засобом реалізації </w:t>
                        </w:r>
                        <w:proofErr w:type="spellStart"/>
                        <w:r w:rsidRPr="00916EDA">
                          <w:rPr>
                            <w:rFonts w:ascii="Arial" w:eastAsia="Times New Roman" w:hAnsi="Arial" w:cs="Arial"/>
                            <w:color w:val="555555"/>
                            <w:sz w:val="20"/>
                            <w:szCs w:val="20"/>
                            <w:lang w:eastAsia="uk-UA"/>
                          </w:rPr>
                          <w:t>компетентнісного</w:t>
                        </w:r>
                        <w:proofErr w:type="spellEnd"/>
                        <w:r w:rsidRPr="00916EDA">
                          <w:rPr>
                            <w:rFonts w:ascii="Arial" w:eastAsia="Times New Roman" w:hAnsi="Arial" w:cs="Arial"/>
                            <w:color w:val="555555"/>
                            <w:sz w:val="20"/>
                            <w:szCs w:val="20"/>
                            <w:lang w:eastAsia="uk-UA"/>
                          </w:rPr>
                          <w:t xml:space="preserve"> навчання є уміння вчителя вести проблемний діалог, організовувати взаємодію учнів та здійснювати формувальне оцінювання. Безумовно, значно збагачують арсенал учителя електронні ресурси, матеріали для проведення дослідів, колекції наочності, моделі тощо.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Найпростіше реалізовувати </w:t>
                        </w: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навчання у початковій школі.   Засобами навчання можуть виступати будь-які об'єкти, які є навколо. У старшій школі роль обладнання значно зростає, особливо у викладанні предметів природничого циклу та інформатики. </w:t>
                        </w:r>
                      </w:p>
                      <w:p w:rsidR="00916EDA" w:rsidRPr="00916EDA" w:rsidRDefault="00916EDA" w:rsidP="00916EDA">
                        <w:pPr>
                          <w:spacing w:after="240" w:line="240" w:lineRule="auto"/>
                          <w:jc w:val="both"/>
                          <w:rPr>
                            <w:rFonts w:ascii="Arial" w:eastAsia="Times New Roman" w:hAnsi="Arial" w:cs="Arial"/>
                            <w:color w:val="555555"/>
                            <w:sz w:val="20"/>
                            <w:szCs w:val="20"/>
                            <w:lang w:eastAsia="uk-UA"/>
                          </w:rPr>
                        </w:pP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 xml:space="preserve">Чи можливо реалізувати </w:t>
                        </w:r>
                        <w:proofErr w:type="spellStart"/>
                        <w:r w:rsidRPr="00916EDA">
                          <w:rPr>
                            <w:rFonts w:ascii="Arial" w:eastAsia="Times New Roman" w:hAnsi="Arial" w:cs="Arial"/>
                            <w:b/>
                            <w:bCs/>
                            <w:color w:val="555555"/>
                            <w:sz w:val="24"/>
                            <w:lang w:eastAsia="uk-UA"/>
                          </w:rPr>
                          <w:t>компетентнісне</w:t>
                        </w:r>
                        <w:proofErr w:type="spellEnd"/>
                        <w:r w:rsidRPr="00916EDA">
                          <w:rPr>
                            <w:rFonts w:ascii="Arial" w:eastAsia="Times New Roman" w:hAnsi="Arial" w:cs="Arial"/>
                            <w:b/>
                            <w:bCs/>
                            <w:color w:val="555555"/>
                            <w:sz w:val="24"/>
                            <w:lang w:eastAsia="uk-UA"/>
                          </w:rPr>
                          <w:t xml:space="preserve"> навчання в класі із 35-ма і більше учнями?</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divId w:val="883709893"/>
                          <w:rPr>
                            <w:rFonts w:ascii="Arial" w:eastAsia="Times New Roman" w:hAnsi="Arial" w:cs="Arial"/>
                            <w:color w:val="555555"/>
                            <w:sz w:val="18"/>
                            <w:szCs w:val="18"/>
                            <w:lang w:eastAsia="uk-UA"/>
                          </w:rPr>
                        </w:pPr>
                        <w:r w:rsidRPr="00916EDA">
                          <w:rPr>
                            <w:rFonts w:ascii="Arial" w:eastAsia="Times New Roman" w:hAnsi="Arial" w:cs="Arial"/>
                            <w:color w:val="555555"/>
                            <w:sz w:val="20"/>
                            <w:szCs w:val="20"/>
                            <w:lang w:eastAsia="uk-UA"/>
                          </w:rPr>
                          <w:t xml:space="preserve">Існує думка, що </w:t>
                        </w: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навчання можливе лише у класах із невеликою наповненістю. Втім </w:t>
                        </w:r>
                        <w:proofErr w:type="spellStart"/>
                        <w:r w:rsidRPr="00916EDA">
                          <w:rPr>
                            <w:rFonts w:ascii="Arial" w:eastAsia="Times New Roman" w:hAnsi="Arial" w:cs="Arial"/>
                            <w:color w:val="555555"/>
                            <w:sz w:val="20"/>
                            <w:szCs w:val="20"/>
                            <w:lang w:eastAsia="uk-UA"/>
                          </w:rPr>
                          <w:t>компетентнісне</w:t>
                        </w:r>
                        <w:proofErr w:type="spellEnd"/>
                        <w:r w:rsidRPr="00916EDA">
                          <w:rPr>
                            <w:rFonts w:ascii="Arial" w:eastAsia="Times New Roman" w:hAnsi="Arial" w:cs="Arial"/>
                            <w:color w:val="555555"/>
                            <w:sz w:val="20"/>
                            <w:szCs w:val="20"/>
                            <w:lang w:eastAsia="uk-UA"/>
                          </w:rPr>
                          <w:t xml:space="preserve"> навчання не залежить від кількості дітей у класі. Моніторингові дослідження показують, що учні при застосуванні </w:t>
                        </w:r>
                        <w:proofErr w:type="spellStart"/>
                        <w:r w:rsidRPr="00916EDA">
                          <w:rPr>
                            <w:rFonts w:ascii="Arial" w:eastAsia="Times New Roman" w:hAnsi="Arial" w:cs="Arial"/>
                            <w:color w:val="555555"/>
                            <w:sz w:val="20"/>
                            <w:szCs w:val="20"/>
                            <w:lang w:eastAsia="uk-UA"/>
                          </w:rPr>
                          <w:t>компетентнісного</w:t>
                        </w:r>
                        <w:proofErr w:type="spellEnd"/>
                        <w:r w:rsidRPr="00916EDA">
                          <w:rPr>
                            <w:rFonts w:ascii="Arial" w:eastAsia="Times New Roman" w:hAnsi="Arial" w:cs="Arial"/>
                            <w:color w:val="555555"/>
                            <w:sz w:val="20"/>
                            <w:szCs w:val="20"/>
                            <w:lang w:eastAsia="uk-UA"/>
                          </w:rPr>
                          <w:t xml:space="preserve"> підходу у класах із великою наповненістю мають таку ж успішність, як і у класах з малою наповненістю. Тож </w:t>
                        </w:r>
                        <w:proofErr w:type="spellStart"/>
                        <w:r w:rsidRPr="00916EDA">
                          <w:rPr>
                            <w:rFonts w:ascii="Arial" w:eastAsia="Times New Roman" w:hAnsi="Arial" w:cs="Arial"/>
                            <w:color w:val="555555"/>
                            <w:sz w:val="20"/>
                            <w:szCs w:val="20"/>
                            <w:lang w:eastAsia="uk-UA"/>
                          </w:rPr>
                          <w:t>компетентнісні</w:t>
                        </w:r>
                        <w:proofErr w:type="spellEnd"/>
                        <w:r w:rsidRPr="00916EDA">
                          <w:rPr>
                            <w:rFonts w:ascii="Arial" w:eastAsia="Times New Roman" w:hAnsi="Arial" w:cs="Arial"/>
                            <w:color w:val="555555"/>
                            <w:sz w:val="20"/>
                            <w:szCs w:val="20"/>
                            <w:lang w:eastAsia="uk-UA"/>
                          </w:rPr>
                          <w:t xml:space="preserve"> завдання та формувальне оцінювання можуть застосовуватись і у класах з 20-ма, так і у класах з 35-ма та більше учнями.</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 xml:space="preserve">Як застосовувати </w:t>
                        </w:r>
                        <w:proofErr w:type="spellStart"/>
                        <w:r w:rsidRPr="00916EDA">
                          <w:rPr>
                            <w:rFonts w:ascii="Arial" w:eastAsia="Times New Roman" w:hAnsi="Arial" w:cs="Arial"/>
                            <w:b/>
                            <w:bCs/>
                            <w:color w:val="555555"/>
                            <w:sz w:val="24"/>
                            <w:lang w:eastAsia="uk-UA"/>
                          </w:rPr>
                          <w:t>компетентнісний</w:t>
                        </w:r>
                        <w:proofErr w:type="spellEnd"/>
                        <w:r w:rsidRPr="00916EDA">
                          <w:rPr>
                            <w:rFonts w:ascii="Arial" w:eastAsia="Times New Roman" w:hAnsi="Arial" w:cs="Arial"/>
                            <w:b/>
                            <w:bCs/>
                            <w:color w:val="555555"/>
                            <w:sz w:val="24"/>
                            <w:lang w:eastAsia="uk-UA"/>
                          </w:rPr>
                          <w:t xml:space="preserve"> підхід зі старими підручниками?</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rPr>
                            <w:rFonts w:ascii="Arial" w:eastAsia="Times New Roman" w:hAnsi="Arial" w:cs="Arial"/>
                            <w:color w:val="555555"/>
                            <w:sz w:val="18"/>
                            <w:szCs w:val="18"/>
                            <w:lang w:eastAsia="uk-UA"/>
                          </w:rPr>
                        </w:pPr>
                        <w:r w:rsidRPr="00916EDA">
                          <w:rPr>
                            <w:rFonts w:ascii="Arial" w:eastAsia="Times New Roman" w:hAnsi="Arial" w:cs="Arial"/>
                            <w:color w:val="555555"/>
                            <w:sz w:val="18"/>
                            <w:szCs w:val="18"/>
                            <w:lang w:eastAsia="uk-UA"/>
                          </w:rPr>
                          <w:t xml:space="preserve">Підручник безумовно відіграє важливу роль у навчанні. Добре, якщо він побудований з використанням проблемного підходу, містить </w:t>
                        </w:r>
                        <w:proofErr w:type="spellStart"/>
                        <w:r w:rsidRPr="00916EDA">
                          <w:rPr>
                            <w:rFonts w:ascii="Arial" w:eastAsia="Times New Roman" w:hAnsi="Arial" w:cs="Arial"/>
                            <w:color w:val="555555"/>
                            <w:sz w:val="18"/>
                            <w:szCs w:val="18"/>
                            <w:lang w:eastAsia="uk-UA"/>
                          </w:rPr>
                          <w:t>компетентнісні</w:t>
                        </w:r>
                        <w:proofErr w:type="spellEnd"/>
                        <w:r w:rsidRPr="00916EDA">
                          <w:rPr>
                            <w:rFonts w:ascii="Arial" w:eastAsia="Times New Roman" w:hAnsi="Arial" w:cs="Arial"/>
                            <w:color w:val="555555"/>
                            <w:sz w:val="18"/>
                            <w:szCs w:val="18"/>
                            <w:lang w:eastAsia="uk-UA"/>
                          </w:rPr>
                          <w:t xml:space="preserve"> завдання, передбачає завдання для </w:t>
                        </w:r>
                        <w:proofErr w:type="spellStart"/>
                        <w:r w:rsidRPr="00916EDA">
                          <w:rPr>
                            <w:rFonts w:ascii="Arial" w:eastAsia="Times New Roman" w:hAnsi="Arial" w:cs="Arial"/>
                            <w:color w:val="555555"/>
                            <w:sz w:val="18"/>
                            <w:szCs w:val="18"/>
                            <w:lang w:eastAsia="uk-UA"/>
                          </w:rPr>
                          <w:t>само-</w:t>
                        </w:r>
                        <w:proofErr w:type="spellEnd"/>
                        <w:r w:rsidRPr="00916EDA">
                          <w:rPr>
                            <w:rFonts w:ascii="Arial" w:eastAsia="Times New Roman" w:hAnsi="Arial" w:cs="Arial"/>
                            <w:color w:val="555555"/>
                            <w:sz w:val="18"/>
                            <w:szCs w:val="18"/>
                            <w:lang w:eastAsia="uk-UA"/>
                          </w:rPr>
                          <w:t xml:space="preserve"> та </w:t>
                        </w:r>
                        <w:proofErr w:type="spellStart"/>
                        <w:r w:rsidRPr="00916EDA">
                          <w:rPr>
                            <w:rFonts w:ascii="Arial" w:eastAsia="Times New Roman" w:hAnsi="Arial" w:cs="Arial"/>
                            <w:color w:val="555555"/>
                            <w:sz w:val="18"/>
                            <w:szCs w:val="18"/>
                            <w:lang w:eastAsia="uk-UA"/>
                          </w:rPr>
                          <w:t>взаємооцінювання</w:t>
                        </w:r>
                        <w:proofErr w:type="spellEnd"/>
                        <w:r w:rsidRPr="00916EDA">
                          <w:rPr>
                            <w:rFonts w:ascii="Arial" w:eastAsia="Times New Roman" w:hAnsi="Arial" w:cs="Arial"/>
                            <w:color w:val="555555"/>
                            <w:sz w:val="18"/>
                            <w:szCs w:val="18"/>
                            <w:lang w:eastAsia="uk-UA"/>
                          </w:rPr>
                          <w:t xml:space="preserve">. Під час вибору нових підручників педагогічному колективу варто врахувати ці аспекти та обрати підручник, який дозволяє реалізувати </w:t>
                        </w:r>
                        <w:proofErr w:type="spellStart"/>
                        <w:r w:rsidRPr="00916EDA">
                          <w:rPr>
                            <w:rFonts w:ascii="Arial" w:eastAsia="Times New Roman" w:hAnsi="Arial" w:cs="Arial"/>
                            <w:color w:val="555555"/>
                            <w:sz w:val="18"/>
                            <w:szCs w:val="18"/>
                            <w:lang w:eastAsia="uk-UA"/>
                          </w:rPr>
                          <w:t>компетентнісний</w:t>
                        </w:r>
                        <w:proofErr w:type="spellEnd"/>
                        <w:r w:rsidRPr="00916EDA">
                          <w:rPr>
                            <w:rFonts w:ascii="Arial" w:eastAsia="Times New Roman" w:hAnsi="Arial" w:cs="Arial"/>
                            <w:color w:val="555555"/>
                            <w:sz w:val="18"/>
                            <w:szCs w:val="18"/>
                            <w:lang w:eastAsia="uk-UA"/>
                          </w:rPr>
                          <w:t xml:space="preserve"> підхід.</w:t>
                        </w:r>
                      </w:p>
                      <w:p w:rsidR="00916EDA" w:rsidRPr="00916EDA" w:rsidRDefault="00916EDA" w:rsidP="00916EDA">
                        <w:pPr>
                          <w:spacing w:after="0" w:line="240" w:lineRule="auto"/>
                          <w:rPr>
                            <w:rFonts w:ascii="Arial" w:eastAsia="Times New Roman" w:hAnsi="Arial" w:cs="Arial"/>
                            <w:color w:val="555555"/>
                            <w:sz w:val="18"/>
                            <w:szCs w:val="18"/>
                            <w:lang w:eastAsia="uk-UA"/>
                          </w:rPr>
                        </w:pPr>
                        <w:r w:rsidRPr="00916EDA">
                          <w:rPr>
                            <w:rFonts w:ascii="Arial" w:eastAsia="Times New Roman" w:hAnsi="Arial" w:cs="Arial"/>
                            <w:color w:val="555555"/>
                            <w:sz w:val="18"/>
                            <w:szCs w:val="18"/>
                            <w:lang w:eastAsia="uk-UA"/>
                          </w:rPr>
                          <w:t> </w:t>
                        </w:r>
                      </w:p>
                      <w:p w:rsidR="00916EDA" w:rsidRPr="00916EDA" w:rsidRDefault="00916EDA" w:rsidP="00916EDA">
                        <w:pPr>
                          <w:spacing w:after="0" w:line="240" w:lineRule="auto"/>
                          <w:jc w:val="both"/>
                          <w:rPr>
                            <w:rFonts w:ascii="Arial" w:eastAsia="Times New Roman" w:hAnsi="Arial" w:cs="Arial"/>
                            <w:color w:val="555555"/>
                            <w:sz w:val="18"/>
                            <w:szCs w:val="18"/>
                            <w:lang w:eastAsia="uk-UA"/>
                          </w:rPr>
                        </w:pPr>
                        <w:r w:rsidRPr="00916EDA">
                          <w:rPr>
                            <w:rFonts w:ascii="Arial" w:eastAsia="Times New Roman" w:hAnsi="Arial" w:cs="Arial"/>
                            <w:color w:val="555555"/>
                            <w:sz w:val="18"/>
                            <w:szCs w:val="18"/>
                            <w:lang w:eastAsia="uk-UA"/>
                          </w:rPr>
                          <w:t xml:space="preserve">Втім важливо пам’ятати, що підручник не є основним засобом навчання при застосуванні </w:t>
                        </w:r>
                        <w:proofErr w:type="spellStart"/>
                        <w:r w:rsidRPr="00916EDA">
                          <w:rPr>
                            <w:rFonts w:ascii="Arial" w:eastAsia="Times New Roman" w:hAnsi="Arial" w:cs="Arial"/>
                            <w:color w:val="555555"/>
                            <w:sz w:val="18"/>
                            <w:szCs w:val="18"/>
                            <w:lang w:eastAsia="uk-UA"/>
                          </w:rPr>
                          <w:t>компетентнісного</w:t>
                        </w:r>
                        <w:proofErr w:type="spellEnd"/>
                        <w:r w:rsidRPr="00916EDA">
                          <w:rPr>
                            <w:rFonts w:ascii="Arial" w:eastAsia="Times New Roman" w:hAnsi="Arial" w:cs="Arial"/>
                            <w:color w:val="555555"/>
                            <w:sz w:val="18"/>
                            <w:szCs w:val="18"/>
                            <w:lang w:eastAsia="uk-UA"/>
                          </w:rPr>
                          <w:t xml:space="preserve"> підходу. Вчитель може самостійно підібрати електронні ресурси, дидактичні </w:t>
                        </w:r>
                        <w:r w:rsidRPr="00916EDA">
                          <w:rPr>
                            <w:rFonts w:ascii="Arial" w:eastAsia="Times New Roman" w:hAnsi="Arial" w:cs="Arial"/>
                            <w:color w:val="555555"/>
                            <w:sz w:val="18"/>
                            <w:szCs w:val="18"/>
                            <w:lang w:eastAsia="uk-UA"/>
                          </w:rPr>
                          <w:lastRenderedPageBreak/>
                          <w:t xml:space="preserve">матеріали, що слугуватимуть доповненням до підручника, якщо він не повністю відповідає вимогам </w:t>
                        </w:r>
                        <w:proofErr w:type="spellStart"/>
                        <w:r w:rsidRPr="00916EDA">
                          <w:rPr>
                            <w:rFonts w:ascii="Arial" w:eastAsia="Times New Roman" w:hAnsi="Arial" w:cs="Arial"/>
                            <w:color w:val="555555"/>
                            <w:sz w:val="18"/>
                            <w:szCs w:val="18"/>
                            <w:lang w:eastAsia="uk-UA"/>
                          </w:rPr>
                          <w:t>компетентнісного</w:t>
                        </w:r>
                        <w:proofErr w:type="spellEnd"/>
                        <w:r w:rsidRPr="00916EDA">
                          <w:rPr>
                            <w:rFonts w:ascii="Arial" w:eastAsia="Times New Roman" w:hAnsi="Arial" w:cs="Arial"/>
                            <w:color w:val="555555"/>
                            <w:sz w:val="18"/>
                            <w:szCs w:val="18"/>
                            <w:lang w:eastAsia="uk-UA"/>
                          </w:rPr>
                          <w:t xml:space="preserve"> підходу. </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Як оцінювати компетентності?</w:t>
                        </w:r>
                        <w:r w:rsidRPr="00916EDA">
                          <w:rPr>
                            <w:rFonts w:ascii="Arial" w:eastAsia="Times New Roman" w:hAnsi="Arial" w:cs="Arial"/>
                            <w:color w:val="555555"/>
                            <w:sz w:val="24"/>
                            <w:szCs w:val="24"/>
                            <w:lang w:eastAsia="uk-UA"/>
                          </w:rPr>
                          <w:t> </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Оцінити, чи володіє учень тими чи іншими </w:t>
                        </w:r>
                        <w:proofErr w:type="spellStart"/>
                        <w:r w:rsidRPr="00916EDA">
                          <w:rPr>
                            <w:rFonts w:ascii="Arial" w:eastAsia="Times New Roman" w:hAnsi="Arial" w:cs="Arial"/>
                            <w:color w:val="555555"/>
                            <w:sz w:val="20"/>
                            <w:szCs w:val="20"/>
                            <w:lang w:eastAsia="uk-UA"/>
                          </w:rPr>
                          <w:t>компетентностями</w:t>
                        </w:r>
                        <w:proofErr w:type="spellEnd"/>
                        <w:r w:rsidRPr="00916EDA">
                          <w:rPr>
                            <w:rFonts w:ascii="Arial" w:eastAsia="Times New Roman" w:hAnsi="Arial" w:cs="Arial"/>
                            <w:color w:val="555555"/>
                            <w:sz w:val="20"/>
                            <w:szCs w:val="20"/>
                            <w:lang w:eastAsia="uk-UA"/>
                          </w:rPr>
                          <w:t xml:space="preserve">, можна через виконання завдань, що передбачають аналіз та оцінювання ситуації, або ж у практичній діяльності. Причому оцінювання </w:t>
                        </w:r>
                        <w:proofErr w:type="spellStart"/>
                        <w:r w:rsidRPr="00916EDA">
                          <w:rPr>
                            <w:rFonts w:ascii="Arial" w:eastAsia="Times New Roman" w:hAnsi="Arial" w:cs="Arial"/>
                            <w:color w:val="555555"/>
                            <w:sz w:val="20"/>
                            <w:szCs w:val="20"/>
                            <w:lang w:eastAsia="uk-UA"/>
                          </w:rPr>
                          <w:t>компетентностей</w:t>
                        </w:r>
                        <w:proofErr w:type="spellEnd"/>
                        <w:r w:rsidRPr="00916EDA">
                          <w:rPr>
                            <w:rFonts w:ascii="Arial" w:eastAsia="Times New Roman" w:hAnsi="Arial" w:cs="Arial"/>
                            <w:color w:val="555555"/>
                            <w:sz w:val="20"/>
                            <w:szCs w:val="20"/>
                            <w:lang w:eastAsia="uk-UA"/>
                          </w:rPr>
                          <w:t xml:space="preserve"> може здійснюватись і через тестові завдання, якщо вони передбачають, наприклад, виявлення істинних чи хибних суджень. Гарним полем для виявлення </w:t>
                        </w:r>
                        <w:proofErr w:type="spellStart"/>
                        <w:r w:rsidRPr="00916EDA">
                          <w:rPr>
                            <w:rFonts w:ascii="Arial" w:eastAsia="Times New Roman" w:hAnsi="Arial" w:cs="Arial"/>
                            <w:color w:val="555555"/>
                            <w:sz w:val="20"/>
                            <w:szCs w:val="20"/>
                            <w:lang w:eastAsia="uk-UA"/>
                          </w:rPr>
                          <w:t>компетентностей</w:t>
                        </w:r>
                        <w:proofErr w:type="spellEnd"/>
                        <w:r w:rsidRPr="00916EDA">
                          <w:rPr>
                            <w:rFonts w:ascii="Arial" w:eastAsia="Times New Roman" w:hAnsi="Arial" w:cs="Arial"/>
                            <w:color w:val="555555"/>
                            <w:sz w:val="20"/>
                            <w:szCs w:val="20"/>
                            <w:lang w:eastAsia="uk-UA"/>
                          </w:rPr>
                          <w:t xml:space="preserve"> також є </w:t>
                        </w:r>
                        <w:proofErr w:type="spellStart"/>
                        <w:r w:rsidRPr="00916EDA">
                          <w:rPr>
                            <w:rFonts w:ascii="Arial" w:eastAsia="Times New Roman" w:hAnsi="Arial" w:cs="Arial"/>
                            <w:color w:val="555555"/>
                            <w:sz w:val="20"/>
                            <w:szCs w:val="20"/>
                            <w:lang w:eastAsia="uk-UA"/>
                          </w:rPr>
                          <w:t>полілоги</w:t>
                        </w:r>
                        <w:proofErr w:type="spellEnd"/>
                        <w:r w:rsidRPr="00916EDA">
                          <w:rPr>
                            <w:rFonts w:ascii="Arial" w:eastAsia="Times New Roman" w:hAnsi="Arial" w:cs="Arial"/>
                            <w:color w:val="555555"/>
                            <w:sz w:val="20"/>
                            <w:szCs w:val="20"/>
                            <w:lang w:eastAsia="uk-UA"/>
                          </w:rPr>
                          <w:t xml:space="preserve"> та дискусії, у яких учень має проаналізувати та синтезувати різну інформацію, щоб підібрати переконливі аргументи.</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Важливою ознакою компетентності є також суб'єктність учня, його відповідальне ставлення до навчання, а також уміння вчитися самостійно.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Конкретними проявами цього можуть бути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уміння ставити навчальні цілі;</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формулювати критерії правильності виконання завдання;</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організовувати власну діяльність самостійно;</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планувати час;</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звертатися по допомогу у разі потреби, а також надавати допомогу та співпрацювати у групі;</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здійснювати </w:t>
                        </w:r>
                        <w:proofErr w:type="spellStart"/>
                        <w:r w:rsidRPr="00916EDA">
                          <w:rPr>
                            <w:rFonts w:ascii="Arial" w:eastAsia="Times New Roman" w:hAnsi="Arial" w:cs="Arial"/>
                            <w:color w:val="555555"/>
                            <w:sz w:val="20"/>
                            <w:szCs w:val="20"/>
                            <w:lang w:eastAsia="uk-UA"/>
                          </w:rPr>
                          <w:t>само-</w:t>
                        </w:r>
                        <w:proofErr w:type="spellEnd"/>
                        <w:r w:rsidRPr="00916EDA">
                          <w:rPr>
                            <w:rFonts w:ascii="Arial" w:eastAsia="Times New Roman" w:hAnsi="Arial" w:cs="Arial"/>
                            <w:color w:val="555555"/>
                            <w:sz w:val="20"/>
                            <w:szCs w:val="20"/>
                            <w:lang w:eastAsia="uk-UA"/>
                          </w:rPr>
                          <w:t xml:space="preserve"> та </w:t>
                        </w:r>
                        <w:proofErr w:type="spellStart"/>
                        <w:r w:rsidRPr="00916EDA">
                          <w:rPr>
                            <w:rFonts w:ascii="Arial" w:eastAsia="Times New Roman" w:hAnsi="Arial" w:cs="Arial"/>
                            <w:color w:val="555555"/>
                            <w:sz w:val="20"/>
                            <w:szCs w:val="20"/>
                            <w:lang w:eastAsia="uk-UA"/>
                          </w:rPr>
                          <w:t>взаємооцінювання</w:t>
                        </w:r>
                        <w:proofErr w:type="spellEnd"/>
                        <w:r w:rsidRPr="00916EDA">
                          <w:rPr>
                            <w:rFonts w:ascii="Arial" w:eastAsia="Times New Roman" w:hAnsi="Arial" w:cs="Arial"/>
                            <w:color w:val="555555"/>
                            <w:sz w:val="20"/>
                            <w:szCs w:val="20"/>
                            <w:lang w:eastAsia="uk-UA"/>
                          </w:rPr>
                          <w:t>.</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tblPr>
                  <w:tblGrid>
                    <w:gridCol w:w="9000"/>
                  </w:tblGrid>
                  <w:tr w:rsidR="00916EDA" w:rsidRPr="00916EDA">
                    <w:trPr>
                      <w:tblCellSpacing w:w="0" w:type="dxa"/>
                    </w:trPr>
                    <w:tc>
                      <w:tcPr>
                        <w:tcW w:w="9000" w:type="dxa"/>
                        <w:vAlign w:val="center"/>
                        <w:hideMark/>
                      </w:tcPr>
                      <w:p w:rsidR="00916EDA" w:rsidRPr="00916EDA" w:rsidRDefault="00916EDA" w:rsidP="00916EDA">
                        <w:pPr>
                          <w:spacing w:after="0" w:line="288" w:lineRule="atLeast"/>
                          <w:outlineLvl w:val="2"/>
                          <w:rPr>
                            <w:rFonts w:ascii="Arial" w:eastAsia="Times New Roman" w:hAnsi="Arial" w:cs="Arial"/>
                            <w:color w:val="555555"/>
                            <w:sz w:val="24"/>
                            <w:szCs w:val="24"/>
                            <w:lang w:eastAsia="uk-UA"/>
                          </w:rPr>
                        </w:pPr>
                        <w:r w:rsidRPr="00916EDA">
                          <w:rPr>
                            <w:rFonts w:ascii="Arial" w:eastAsia="Times New Roman" w:hAnsi="Arial" w:cs="Arial"/>
                            <w:b/>
                            <w:bCs/>
                            <w:color w:val="555555"/>
                            <w:sz w:val="24"/>
                            <w:lang w:eastAsia="uk-UA"/>
                          </w:rPr>
                          <w:t>Як реалізувати педагогіку партнерства і не втратити дисципліну в класі?</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Конструктивна дисципліна та субординація в класі – важливі частини освітнього процесу. А під час </w:t>
                        </w:r>
                        <w:proofErr w:type="spellStart"/>
                        <w:r w:rsidRPr="00916EDA">
                          <w:rPr>
                            <w:rFonts w:ascii="Arial" w:eastAsia="Times New Roman" w:hAnsi="Arial" w:cs="Arial"/>
                            <w:color w:val="555555"/>
                            <w:sz w:val="20"/>
                            <w:szCs w:val="20"/>
                            <w:lang w:eastAsia="uk-UA"/>
                          </w:rPr>
                          <w:t>компетентнісного</w:t>
                        </w:r>
                        <w:proofErr w:type="spellEnd"/>
                        <w:r w:rsidRPr="00916EDA">
                          <w:rPr>
                            <w:rFonts w:ascii="Arial" w:eastAsia="Times New Roman" w:hAnsi="Arial" w:cs="Arial"/>
                            <w:color w:val="555555"/>
                            <w:sz w:val="20"/>
                            <w:szCs w:val="20"/>
                            <w:lang w:eastAsia="uk-UA"/>
                          </w:rPr>
                          <w:t xml:space="preserve"> навчання роль дисципліни суттєво підвищується, оскільки співпраця учнів, робота у парах та більших групах потребує дотримання усіма сторонами правил. Проте дисципліна тут розглядається не як страх проявити ініціативу, за яку можуть покарати, а як розуміння правил взаємодії, їхнє підтримання та виховання в учнів самодисципліни. Цей процес потребує часу та зусиль кожного його учасника, однак є корисним у довгостроковій перспективі.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color w:val="555555"/>
                            <w:sz w:val="20"/>
                            <w:szCs w:val="20"/>
                            <w:lang w:eastAsia="uk-UA"/>
                          </w:rPr>
                          <w:t xml:space="preserve">Як налагодити конструктивну співпрацю в класі при </w:t>
                        </w:r>
                        <w:proofErr w:type="spellStart"/>
                        <w:r w:rsidRPr="00916EDA">
                          <w:rPr>
                            <w:rFonts w:ascii="Arial" w:eastAsia="Times New Roman" w:hAnsi="Arial" w:cs="Arial"/>
                            <w:color w:val="555555"/>
                            <w:sz w:val="20"/>
                            <w:szCs w:val="20"/>
                            <w:lang w:eastAsia="uk-UA"/>
                          </w:rPr>
                          <w:t>компетентнісному</w:t>
                        </w:r>
                        <w:proofErr w:type="spellEnd"/>
                        <w:r w:rsidRPr="00916EDA">
                          <w:rPr>
                            <w:rFonts w:ascii="Arial" w:eastAsia="Times New Roman" w:hAnsi="Arial" w:cs="Arial"/>
                            <w:color w:val="555555"/>
                            <w:sz w:val="20"/>
                            <w:szCs w:val="20"/>
                            <w:lang w:eastAsia="uk-UA"/>
                          </w:rPr>
                          <w:t xml:space="preserve"> підході?</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b/>
                            <w:bCs/>
                            <w:color w:val="555555"/>
                            <w:sz w:val="20"/>
                            <w:lang w:eastAsia="uk-UA"/>
                          </w:rPr>
                          <w:t>Правила мають бути чіткими і зрозумілими. </w:t>
                        </w:r>
                        <w:r w:rsidRPr="00916EDA">
                          <w:rPr>
                            <w:rFonts w:ascii="Arial" w:eastAsia="Times New Roman" w:hAnsi="Arial" w:cs="Arial"/>
                            <w:color w:val="555555"/>
                            <w:sz w:val="20"/>
                            <w:szCs w:val="20"/>
                            <w:lang w:eastAsia="uk-UA"/>
                          </w:rPr>
                          <w:t xml:space="preserve">Зрозумілі правила учням буде простіше засвоїти. Ці правила мають регламентувати </w:t>
                        </w:r>
                        <w:proofErr w:type="spellStart"/>
                        <w:r w:rsidRPr="00916EDA">
                          <w:rPr>
                            <w:rFonts w:ascii="Arial" w:eastAsia="Times New Roman" w:hAnsi="Arial" w:cs="Arial"/>
                            <w:color w:val="555555"/>
                            <w:sz w:val="20"/>
                            <w:szCs w:val="20"/>
                            <w:lang w:eastAsia="uk-UA"/>
                          </w:rPr>
                          <w:t>таймінг</w:t>
                        </w:r>
                        <w:proofErr w:type="spellEnd"/>
                        <w:r w:rsidRPr="00916EDA">
                          <w:rPr>
                            <w:rFonts w:ascii="Arial" w:eastAsia="Times New Roman" w:hAnsi="Arial" w:cs="Arial"/>
                            <w:color w:val="555555"/>
                            <w:sz w:val="20"/>
                            <w:szCs w:val="20"/>
                            <w:lang w:eastAsia="uk-UA"/>
                          </w:rPr>
                          <w:t>, алгоритми дій у різних ситуаціях, наприклад, коли учень хоче щось сказати, або додати.</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b/>
                            <w:bCs/>
                            <w:color w:val="555555"/>
                            <w:sz w:val="20"/>
                            <w:lang w:eastAsia="uk-UA"/>
                          </w:rPr>
                          <w:t>Співпраця у парах, потім у групах.</w:t>
                        </w:r>
                        <w:r w:rsidRPr="00916EDA">
                          <w:rPr>
                            <w:rFonts w:ascii="Arial" w:eastAsia="Times New Roman" w:hAnsi="Arial" w:cs="Arial"/>
                            <w:color w:val="555555"/>
                            <w:sz w:val="20"/>
                            <w:szCs w:val="20"/>
                            <w:lang w:eastAsia="uk-UA"/>
                          </w:rPr>
                          <w:t> Запорука конструктивної співпраці учнів в групах – уміння домовлятись, розподіляти ролі та взаємодіяти. Для цього спочатку варто вправлятись із завданнями у парах, а потім переходити до роботи у більш численних групах.</w:t>
                        </w:r>
                      </w:p>
                      <w:p w:rsidR="00916EDA" w:rsidRPr="00916EDA" w:rsidRDefault="00916EDA" w:rsidP="00916EDA">
                        <w:pPr>
                          <w:spacing w:after="0" w:line="240" w:lineRule="auto"/>
                          <w:jc w:val="both"/>
                          <w:rPr>
                            <w:rFonts w:ascii="Arial" w:eastAsia="Times New Roman" w:hAnsi="Arial" w:cs="Arial"/>
                            <w:color w:val="555555"/>
                            <w:sz w:val="20"/>
                            <w:szCs w:val="20"/>
                            <w:lang w:eastAsia="uk-UA"/>
                          </w:rPr>
                        </w:pPr>
                        <w:r w:rsidRPr="00916EDA">
                          <w:rPr>
                            <w:rFonts w:ascii="Arial" w:eastAsia="Times New Roman" w:hAnsi="Arial" w:cs="Arial"/>
                            <w:b/>
                            <w:bCs/>
                            <w:color w:val="555555"/>
                            <w:sz w:val="20"/>
                            <w:lang w:eastAsia="uk-UA"/>
                          </w:rPr>
                          <w:t>Завдання на розвиток навичок діалогу. </w:t>
                        </w:r>
                        <w:r w:rsidRPr="00916EDA">
                          <w:rPr>
                            <w:rFonts w:ascii="Arial" w:eastAsia="Times New Roman" w:hAnsi="Arial" w:cs="Arial"/>
                            <w:color w:val="555555"/>
                            <w:sz w:val="20"/>
                            <w:szCs w:val="20"/>
                            <w:lang w:eastAsia="uk-UA"/>
                          </w:rPr>
                          <w:t>Діти мають вступити в діалог і домовитись, як виконуватимуть завдання. Щоб так відбулось, завдання мають бути відповідними – такі, які стимулюватимуть комунікацію, вимагатимуть від учнів розробити та впровадити свої внутрішні правила.  </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916EDA" w:rsidRPr="00916EDA" w:rsidRDefault="00916EDA" w:rsidP="00916EDA">
      <w:pPr>
        <w:spacing w:after="0" w:line="240" w:lineRule="auto"/>
        <w:rPr>
          <w:rFonts w:ascii="Times New Roman" w:eastAsia="Times New Roman" w:hAnsi="Times New Roman" w:cs="Times New Roman"/>
          <w:vanish/>
          <w:sz w:val="24"/>
          <w:szCs w:val="24"/>
          <w:lang w:eastAsia="uk-UA"/>
        </w:rPr>
      </w:pPr>
    </w:p>
    <w:tbl>
      <w:tblPr>
        <w:tblW w:w="5000" w:type="pct"/>
        <w:jc w:val="center"/>
        <w:tblCellSpacing w:w="0" w:type="dxa"/>
        <w:shd w:val="clear" w:color="auto" w:fill="FFFFFF"/>
        <w:tblCellMar>
          <w:left w:w="0" w:type="dxa"/>
          <w:right w:w="0" w:type="dxa"/>
        </w:tblCellMar>
        <w:tblLook w:val="04A0"/>
      </w:tblPr>
      <w:tblGrid>
        <w:gridCol w:w="9639"/>
      </w:tblGrid>
      <w:tr w:rsidR="00916EDA" w:rsidRPr="00916EDA" w:rsidTr="00916EDA">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tblPr>
            <w:tblGrid>
              <w:gridCol w:w="9000"/>
            </w:tblGrid>
            <w:tr w:rsidR="00916EDA" w:rsidRPr="00916EDA">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tblPr>
                  <w:tblGrid>
                    <w:gridCol w:w="9000"/>
                  </w:tblGrid>
                  <w:tr w:rsidR="00916EDA" w:rsidRPr="00916EDA">
                    <w:trPr>
                      <w:tblCellSpacing w:w="0" w:type="dxa"/>
                    </w:trPr>
                    <w:tc>
                      <w:tcPr>
                        <w:tcW w:w="0" w:type="auto"/>
                        <w:vAlign w:val="center"/>
                        <w:hideMark/>
                      </w:tcPr>
                      <w:p w:rsidR="00916EDA" w:rsidRPr="00916EDA" w:rsidRDefault="00916EDA" w:rsidP="00916EDA">
                        <w:pPr>
                          <w:spacing w:after="0" w:line="240" w:lineRule="auto"/>
                          <w:jc w:val="both"/>
                          <w:divId w:val="115224672"/>
                          <w:rPr>
                            <w:rFonts w:ascii="Arial" w:eastAsia="Times New Roman" w:hAnsi="Arial" w:cs="Arial"/>
                            <w:color w:val="555555"/>
                            <w:sz w:val="18"/>
                            <w:szCs w:val="18"/>
                            <w:lang w:eastAsia="uk-UA"/>
                          </w:rPr>
                        </w:pPr>
                        <w:r w:rsidRPr="00916EDA">
                          <w:rPr>
                            <w:rFonts w:ascii="Arial" w:eastAsia="Times New Roman" w:hAnsi="Arial" w:cs="Arial"/>
                            <w:i/>
                            <w:iCs/>
                            <w:color w:val="555555"/>
                            <w:sz w:val="20"/>
                            <w:lang w:eastAsia="uk-UA"/>
                          </w:rPr>
                          <w:t xml:space="preserve">Інформаційний матеріал підготовлено для Державної служби якості освіти в межах ініціативи «Система забезпечення якості освіти», що впроваджується в межах </w:t>
                        </w:r>
                        <w:proofErr w:type="spellStart"/>
                        <w:r w:rsidRPr="00916EDA">
                          <w:rPr>
                            <w:rFonts w:ascii="Arial" w:eastAsia="Times New Roman" w:hAnsi="Arial" w:cs="Arial"/>
                            <w:i/>
                            <w:iCs/>
                            <w:color w:val="555555"/>
                            <w:sz w:val="20"/>
                            <w:lang w:eastAsia="uk-UA"/>
                          </w:rPr>
                          <w:t>проєкту</w:t>
                        </w:r>
                        <w:proofErr w:type="spellEnd"/>
                        <w:r w:rsidRPr="00916EDA">
                          <w:rPr>
                            <w:rFonts w:ascii="Arial" w:eastAsia="Times New Roman" w:hAnsi="Arial" w:cs="Arial"/>
                            <w:i/>
                            <w:iCs/>
                            <w:color w:val="555555"/>
                            <w:sz w:val="20"/>
                            <w:lang w:eastAsia="uk-UA"/>
                          </w:rPr>
                          <w:t xml:space="preserve"> «Супровід урядових реформ в Україні» (</w:t>
                        </w:r>
                        <w:proofErr w:type="spellStart"/>
                        <w:r w:rsidRPr="00916EDA">
                          <w:rPr>
                            <w:rFonts w:ascii="Arial" w:eastAsia="Times New Roman" w:hAnsi="Arial" w:cs="Arial"/>
                            <w:i/>
                            <w:iCs/>
                            <w:color w:val="555555"/>
                            <w:sz w:val="20"/>
                            <w:lang w:eastAsia="uk-UA"/>
                          </w:rPr>
                          <w:t>SURGe</w:t>
                        </w:r>
                        <w:proofErr w:type="spellEnd"/>
                        <w:r w:rsidRPr="00916EDA">
                          <w:rPr>
                            <w:rFonts w:ascii="Arial" w:eastAsia="Times New Roman" w:hAnsi="Arial" w:cs="Arial"/>
                            <w:i/>
                            <w:iCs/>
                            <w:color w:val="555555"/>
                            <w:sz w:val="20"/>
                            <w:lang w:eastAsia="uk-UA"/>
                          </w:rPr>
                          <w:t>). «Супровід урядових реформ в Україні» (</w:t>
                        </w:r>
                        <w:proofErr w:type="spellStart"/>
                        <w:r w:rsidRPr="00916EDA">
                          <w:rPr>
                            <w:rFonts w:ascii="Arial" w:eastAsia="Times New Roman" w:hAnsi="Arial" w:cs="Arial"/>
                            <w:i/>
                            <w:iCs/>
                            <w:color w:val="555555"/>
                            <w:sz w:val="20"/>
                            <w:lang w:eastAsia="uk-UA"/>
                          </w:rPr>
                          <w:t>SURGe</w:t>
                        </w:r>
                        <w:proofErr w:type="spellEnd"/>
                        <w:r w:rsidRPr="00916EDA">
                          <w:rPr>
                            <w:rFonts w:ascii="Arial" w:eastAsia="Times New Roman" w:hAnsi="Arial" w:cs="Arial"/>
                            <w:i/>
                            <w:iCs/>
                            <w:color w:val="555555"/>
                            <w:sz w:val="20"/>
                            <w:lang w:eastAsia="uk-UA"/>
                          </w:rPr>
                          <w:t xml:space="preserve">) є </w:t>
                        </w:r>
                        <w:proofErr w:type="spellStart"/>
                        <w:r w:rsidRPr="00916EDA">
                          <w:rPr>
                            <w:rFonts w:ascii="Arial" w:eastAsia="Times New Roman" w:hAnsi="Arial" w:cs="Arial"/>
                            <w:i/>
                            <w:iCs/>
                            <w:color w:val="555555"/>
                            <w:sz w:val="20"/>
                            <w:lang w:eastAsia="uk-UA"/>
                          </w:rPr>
                          <w:t>проєктом</w:t>
                        </w:r>
                        <w:proofErr w:type="spellEnd"/>
                        <w:r w:rsidRPr="00916EDA">
                          <w:rPr>
                            <w:rFonts w:ascii="Arial" w:eastAsia="Times New Roman" w:hAnsi="Arial" w:cs="Arial"/>
                            <w:i/>
                            <w:iCs/>
                            <w:color w:val="555555"/>
                            <w:sz w:val="20"/>
                            <w:lang w:eastAsia="uk-UA"/>
                          </w:rPr>
                          <w:t xml:space="preserve"> міжнародної технічної допомоги, що реалізується компанією </w:t>
                        </w:r>
                        <w:proofErr w:type="spellStart"/>
                        <w:r w:rsidRPr="00916EDA">
                          <w:rPr>
                            <w:rFonts w:ascii="Arial" w:eastAsia="Times New Roman" w:hAnsi="Arial" w:cs="Arial"/>
                            <w:i/>
                            <w:iCs/>
                            <w:color w:val="555555"/>
                            <w:sz w:val="20"/>
                            <w:lang w:eastAsia="uk-UA"/>
                          </w:rPr>
                          <w:t>Alinea</w:t>
                        </w:r>
                        <w:proofErr w:type="spellEnd"/>
                        <w:r w:rsidRPr="00916EDA">
                          <w:rPr>
                            <w:rFonts w:ascii="Arial" w:eastAsia="Times New Roman" w:hAnsi="Arial" w:cs="Arial"/>
                            <w:i/>
                            <w:iCs/>
                            <w:color w:val="555555"/>
                            <w:sz w:val="20"/>
                            <w:lang w:eastAsia="uk-UA"/>
                          </w:rPr>
                          <w:t xml:space="preserve"> </w:t>
                        </w:r>
                        <w:proofErr w:type="spellStart"/>
                        <w:r w:rsidRPr="00916EDA">
                          <w:rPr>
                            <w:rFonts w:ascii="Arial" w:eastAsia="Times New Roman" w:hAnsi="Arial" w:cs="Arial"/>
                            <w:i/>
                            <w:iCs/>
                            <w:color w:val="555555"/>
                            <w:sz w:val="20"/>
                            <w:lang w:eastAsia="uk-UA"/>
                          </w:rPr>
                          <w:t>International</w:t>
                        </w:r>
                        <w:proofErr w:type="spellEnd"/>
                        <w:r w:rsidRPr="00916EDA">
                          <w:rPr>
                            <w:rFonts w:ascii="Arial" w:eastAsia="Times New Roman" w:hAnsi="Arial" w:cs="Arial"/>
                            <w:i/>
                            <w:iCs/>
                            <w:color w:val="555555"/>
                            <w:sz w:val="20"/>
                            <w:lang w:eastAsia="uk-UA"/>
                          </w:rPr>
                          <w:t xml:space="preserve"> та фінансується Урядом Канади.</w:t>
                        </w:r>
                      </w:p>
                    </w:tc>
                  </w:tr>
                </w:tbl>
                <w:p w:rsidR="00916EDA" w:rsidRPr="00916EDA" w:rsidRDefault="00916EDA" w:rsidP="00916EDA">
                  <w:pPr>
                    <w:spacing w:after="0" w:line="240" w:lineRule="auto"/>
                    <w:rPr>
                      <w:rFonts w:ascii="Times New Roman" w:eastAsia="Times New Roman" w:hAnsi="Times New Roman" w:cs="Times New Roman"/>
                      <w:color w:val="000000"/>
                      <w:sz w:val="24"/>
                      <w:szCs w:val="24"/>
                      <w:lang w:eastAsia="uk-UA"/>
                    </w:rPr>
                  </w:pPr>
                </w:p>
              </w:tc>
            </w:tr>
          </w:tbl>
          <w:p w:rsidR="00916EDA" w:rsidRPr="00916EDA" w:rsidRDefault="00916EDA" w:rsidP="00916EDA">
            <w:pPr>
              <w:spacing w:after="0" w:line="240" w:lineRule="auto"/>
              <w:rPr>
                <w:rFonts w:ascii="Arial" w:eastAsia="Times New Roman" w:hAnsi="Arial" w:cs="Arial"/>
                <w:color w:val="000000"/>
                <w:sz w:val="21"/>
                <w:szCs w:val="21"/>
                <w:lang w:eastAsia="uk-UA"/>
              </w:rPr>
            </w:pPr>
          </w:p>
        </w:tc>
      </w:tr>
    </w:tbl>
    <w:p w:rsidR="00847688" w:rsidRDefault="00847688"/>
    <w:sectPr w:rsidR="00847688" w:rsidSect="0084768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6EDA"/>
    <w:rsid w:val="00847688"/>
    <w:rsid w:val="00916E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88"/>
  </w:style>
  <w:style w:type="paragraph" w:styleId="1">
    <w:name w:val="heading 1"/>
    <w:basedOn w:val="a"/>
    <w:link w:val="10"/>
    <w:uiPriority w:val="9"/>
    <w:qFormat/>
    <w:rsid w:val="00916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916ED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EDA"/>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916EDA"/>
    <w:rPr>
      <w:rFonts w:ascii="Times New Roman" w:eastAsia="Times New Roman" w:hAnsi="Times New Roman" w:cs="Times New Roman"/>
      <w:b/>
      <w:bCs/>
      <w:sz w:val="27"/>
      <w:szCs w:val="27"/>
      <w:lang w:eastAsia="uk-UA"/>
    </w:rPr>
  </w:style>
  <w:style w:type="character" w:styleId="a3">
    <w:name w:val="Strong"/>
    <w:basedOn w:val="a0"/>
    <w:uiPriority w:val="22"/>
    <w:qFormat/>
    <w:rsid w:val="00916EDA"/>
    <w:rPr>
      <w:b/>
      <w:bCs/>
    </w:rPr>
  </w:style>
  <w:style w:type="paragraph" w:styleId="a4">
    <w:name w:val="Normal (Web)"/>
    <w:basedOn w:val="a"/>
    <w:uiPriority w:val="99"/>
    <w:unhideWhenUsed/>
    <w:rsid w:val="00916ED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916EDA"/>
    <w:rPr>
      <w:color w:val="0000FF"/>
      <w:u w:val="single"/>
    </w:rPr>
  </w:style>
  <w:style w:type="character" w:styleId="a6">
    <w:name w:val="Emphasis"/>
    <w:basedOn w:val="a0"/>
    <w:uiPriority w:val="20"/>
    <w:qFormat/>
    <w:rsid w:val="00916EDA"/>
    <w:rPr>
      <w:i/>
      <w:iCs/>
    </w:rPr>
  </w:style>
</w:styles>
</file>

<file path=word/webSettings.xml><?xml version="1.0" encoding="utf-8"?>
<w:webSettings xmlns:r="http://schemas.openxmlformats.org/officeDocument/2006/relationships" xmlns:w="http://schemas.openxmlformats.org/wordprocessingml/2006/main">
  <w:divs>
    <w:div w:id="2099131443">
      <w:bodyDiv w:val="1"/>
      <w:marLeft w:val="0"/>
      <w:marRight w:val="0"/>
      <w:marTop w:val="0"/>
      <w:marBottom w:val="0"/>
      <w:divBdr>
        <w:top w:val="none" w:sz="0" w:space="0" w:color="auto"/>
        <w:left w:val="none" w:sz="0" w:space="0" w:color="auto"/>
        <w:bottom w:val="none" w:sz="0" w:space="0" w:color="auto"/>
        <w:right w:val="none" w:sz="0" w:space="0" w:color="auto"/>
      </w:divBdr>
      <w:divsChild>
        <w:div w:id="1032269728">
          <w:marLeft w:val="0"/>
          <w:marRight w:val="0"/>
          <w:marTop w:val="0"/>
          <w:marBottom w:val="0"/>
          <w:divBdr>
            <w:top w:val="none" w:sz="0" w:space="0" w:color="auto"/>
            <w:left w:val="none" w:sz="0" w:space="0" w:color="auto"/>
            <w:bottom w:val="none" w:sz="0" w:space="0" w:color="auto"/>
            <w:right w:val="none" w:sz="0" w:space="0" w:color="auto"/>
          </w:divBdr>
          <w:divsChild>
            <w:div w:id="71390089">
              <w:marLeft w:val="0"/>
              <w:marRight w:val="0"/>
              <w:marTop w:val="0"/>
              <w:marBottom w:val="0"/>
              <w:divBdr>
                <w:top w:val="none" w:sz="0" w:space="0" w:color="auto"/>
                <w:left w:val="none" w:sz="0" w:space="0" w:color="auto"/>
                <w:bottom w:val="none" w:sz="0" w:space="0" w:color="auto"/>
                <w:right w:val="none" w:sz="0" w:space="0" w:color="auto"/>
              </w:divBdr>
            </w:div>
          </w:divsChild>
        </w:div>
        <w:div w:id="556818512">
          <w:marLeft w:val="0"/>
          <w:marRight w:val="0"/>
          <w:marTop w:val="0"/>
          <w:marBottom w:val="0"/>
          <w:divBdr>
            <w:top w:val="none" w:sz="0" w:space="0" w:color="auto"/>
            <w:left w:val="none" w:sz="0" w:space="0" w:color="auto"/>
            <w:bottom w:val="none" w:sz="0" w:space="0" w:color="auto"/>
            <w:right w:val="none" w:sz="0" w:space="0" w:color="auto"/>
          </w:divBdr>
          <w:divsChild>
            <w:div w:id="279341388">
              <w:marLeft w:val="0"/>
              <w:marRight w:val="0"/>
              <w:marTop w:val="0"/>
              <w:marBottom w:val="0"/>
              <w:divBdr>
                <w:top w:val="none" w:sz="0" w:space="0" w:color="auto"/>
                <w:left w:val="none" w:sz="0" w:space="0" w:color="auto"/>
                <w:bottom w:val="none" w:sz="0" w:space="0" w:color="auto"/>
                <w:right w:val="none" w:sz="0" w:space="0" w:color="auto"/>
              </w:divBdr>
            </w:div>
          </w:divsChild>
        </w:div>
        <w:div w:id="76556117">
          <w:marLeft w:val="0"/>
          <w:marRight w:val="0"/>
          <w:marTop w:val="0"/>
          <w:marBottom w:val="0"/>
          <w:divBdr>
            <w:top w:val="none" w:sz="0" w:space="0" w:color="auto"/>
            <w:left w:val="none" w:sz="0" w:space="0" w:color="auto"/>
            <w:bottom w:val="none" w:sz="0" w:space="0" w:color="auto"/>
            <w:right w:val="none" w:sz="0" w:space="0" w:color="auto"/>
          </w:divBdr>
          <w:divsChild>
            <w:div w:id="1944992252">
              <w:marLeft w:val="0"/>
              <w:marRight w:val="0"/>
              <w:marTop w:val="0"/>
              <w:marBottom w:val="0"/>
              <w:divBdr>
                <w:top w:val="none" w:sz="0" w:space="0" w:color="auto"/>
                <w:left w:val="none" w:sz="0" w:space="0" w:color="auto"/>
                <w:bottom w:val="none" w:sz="0" w:space="0" w:color="auto"/>
                <w:right w:val="none" w:sz="0" w:space="0" w:color="auto"/>
              </w:divBdr>
            </w:div>
          </w:divsChild>
        </w:div>
        <w:div w:id="149253598">
          <w:marLeft w:val="0"/>
          <w:marRight w:val="0"/>
          <w:marTop w:val="0"/>
          <w:marBottom w:val="0"/>
          <w:divBdr>
            <w:top w:val="none" w:sz="0" w:space="0" w:color="auto"/>
            <w:left w:val="none" w:sz="0" w:space="0" w:color="auto"/>
            <w:bottom w:val="none" w:sz="0" w:space="0" w:color="auto"/>
            <w:right w:val="none" w:sz="0" w:space="0" w:color="auto"/>
          </w:divBdr>
          <w:divsChild>
            <w:div w:id="2061660435">
              <w:marLeft w:val="0"/>
              <w:marRight w:val="0"/>
              <w:marTop w:val="0"/>
              <w:marBottom w:val="0"/>
              <w:divBdr>
                <w:top w:val="none" w:sz="0" w:space="0" w:color="auto"/>
                <w:left w:val="none" w:sz="0" w:space="0" w:color="auto"/>
                <w:bottom w:val="none" w:sz="0" w:space="0" w:color="auto"/>
                <w:right w:val="none" w:sz="0" w:space="0" w:color="auto"/>
              </w:divBdr>
            </w:div>
          </w:divsChild>
        </w:div>
        <w:div w:id="1403990541">
          <w:marLeft w:val="0"/>
          <w:marRight w:val="0"/>
          <w:marTop w:val="0"/>
          <w:marBottom w:val="0"/>
          <w:divBdr>
            <w:top w:val="none" w:sz="0" w:space="0" w:color="auto"/>
            <w:left w:val="none" w:sz="0" w:space="0" w:color="auto"/>
            <w:bottom w:val="none" w:sz="0" w:space="0" w:color="auto"/>
            <w:right w:val="none" w:sz="0" w:space="0" w:color="auto"/>
          </w:divBdr>
          <w:divsChild>
            <w:div w:id="2032560805">
              <w:marLeft w:val="0"/>
              <w:marRight w:val="0"/>
              <w:marTop w:val="0"/>
              <w:marBottom w:val="0"/>
              <w:divBdr>
                <w:top w:val="none" w:sz="0" w:space="0" w:color="auto"/>
                <w:left w:val="none" w:sz="0" w:space="0" w:color="auto"/>
                <w:bottom w:val="none" w:sz="0" w:space="0" w:color="auto"/>
                <w:right w:val="none" w:sz="0" w:space="0" w:color="auto"/>
              </w:divBdr>
            </w:div>
          </w:divsChild>
        </w:div>
        <w:div w:id="791678019">
          <w:marLeft w:val="0"/>
          <w:marRight w:val="0"/>
          <w:marTop w:val="0"/>
          <w:marBottom w:val="0"/>
          <w:divBdr>
            <w:top w:val="none" w:sz="0" w:space="0" w:color="auto"/>
            <w:left w:val="none" w:sz="0" w:space="0" w:color="auto"/>
            <w:bottom w:val="none" w:sz="0" w:space="0" w:color="auto"/>
            <w:right w:val="none" w:sz="0" w:space="0" w:color="auto"/>
          </w:divBdr>
          <w:divsChild>
            <w:div w:id="988631030">
              <w:marLeft w:val="0"/>
              <w:marRight w:val="0"/>
              <w:marTop w:val="0"/>
              <w:marBottom w:val="0"/>
              <w:divBdr>
                <w:top w:val="none" w:sz="0" w:space="0" w:color="auto"/>
                <w:left w:val="none" w:sz="0" w:space="0" w:color="auto"/>
                <w:bottom w:val="none" w:sz="0" w:space="0" w:color="auto"/>
                <w:right w:val="none" w:sz="0" w:space="0" w:color="auto"/>
              </w:divBdr>
            </w:div>
          </w:divsChild>
        </w:div>
        <w:div w:id="1606496442">
          <w:marLeft w:val="0"/>
          <w:marRight w:val="0"/>
          <w:marTop w:val="0"/>
          <w:marBottom w:val="0"/>
          <w:divBdr>
            <w:top w:val="none" w:sz="0" w:space="0" w:color="auto"/>
            <w:left w:val="none" w:sz="0" w:space="0" w:color="auto"/>
            <w:bottom w:val="none" w:sz="0" w:space="0" w:color="auto"/>
            <w:right w:val="none" w:sz="0" w:space="0" w:color="auto"/>
          </w:divBdr>
          <w:divsChild>
            <w:div w:id="1857380251">
              <w:marLeft w:val="0"/>
              <w:marRight w:val="0"/>
              <w:marTop w:val="0"/>
              <w:marBottom w:val="0"/>
              <w:divBdr>
                <w:top w:val="none" w:sz="0" w:space="0" w:color="auto"/>
                <w:left w:val="none" w:sz="0" w:space="0" w:color="auto"/>
                <w:bottom w:val="none" w:sz="0" w:space="0" w:color="auto"/>
                <w:right w:val="none" w:sz="0" w:space="0" w:color="auto"/>
              </w:divBdr>
            </w:div>
          </w:divsChild>
        </w:div>
        <w:div w:id="866674630">
          <w:marLeft w:val="0"/>
          <w:marRight w:val="0"/>
          <w:marTop w:val="0"/>
          <w:marBottom w:val="0"/>
          <w:divBdr>
            <w:top w:val="none" w:sz="0" w:space="0" w:color="auto"/>
            <w:left w:val="none" w:sz="0" w:space="0" w:color="auto"/>
            <w:bottom w:val="none" w:sz="0" w:space="0" w:color="auto"/>
            <w:right w:val="none" w:sz="0" w:space="0" w:color="auto"/>
          </w:divBdr>
          <w:divsChild>
            <w:div w:id="1511289088">
              <w:marLeft w:val="0"/>
              <w:marRight w:val="0"/>
              <w:marTop w:val="0"/>
              <w:marBottom w:val="0"/>
              <w:divBdr>
                <w:top w:val="none" w:sz="0" w:space="0" w:color="auto"/>
                <w:left w:val="none" w:sz="0" w:space="0" w:color="auto"/>
                <w:bottom w:val="none" w:sz="0" w:space="0" w:color="auto"/>
                <w:right w:val="none" w:sz="0" w:space="0" w:color="auto"/>
              </w:divBdr>
            </w:div>
          </w:divsChild>
        </w:div>
        <w:div w:id="1133211446">
          <w:marLeft w:val="0"/>
          <w:marRight w:val="0"/>
          <w:marTop w:val="0"/>
          <w:marBottom w:val="0"/>
          <w:divBdr>
            <w:top w:val="none" w:sz="0" w:space="0" w:color="auto"/>
            <w:left w:val="none" w:sz="0" w:space="0" w:color="auto"/>
            <w:bottom w:val="none" w:sz="0" w:space="0" w:color="auto"/>
            <w:right w:val="none" w:sz="0" w:space="0" w:color="auto"/>
          </w:divBdr>
          <w:divsChild>
            <w:div w:id="883709893">
              <w:marLeft w:val="0"/>
              <w:marRight w:val="0"/>
              <w:marTop w:val="0"/>
              <w:marBottom w:val="0"/>
              <w:divBdr>
                <w:top w:val="none" w:sz="0" w:space="0" w:color="auto"/>
                <w:left w:val="none" w:sz="0" w:space="0" w:color="auto"/>
                <w:bottom w:val="none" w:sz="0" w:space="0" w:color="auto"/>
                <w:right w:val="none" w:sz="0" w:space="0" w:color="auto"/>
              </w:divBdr>
            </w:div>
          </w:divsChild>
        </w:div>
        <w:div w:id="1883905708">
          <w:marLeft w:val="0"/>
          <w:marRight w:val="0"/>
          <w:marTop w:val="0"/>
          <w:marBottom w:val="0"/>
          <w:divBdr>
            <w:top w:val="none" w:sz="0" w:space="0" w:color="auto"/>
            <w:left w:val="none" w:sz="0" w:space="0" w:color="auto"/>
            <w:bottom w:val="none" w:sz="0" w:space="0" w:color="auto"/>
            <w:right w:val="none" w:sz="0" w:space="0" w:color="auto"/>
          </w:divBdr>
          <w:divsChild>
            <w:div w:id="168370695">
              <w:marLeft w:val="0"/>
              <w:marRight w:val="0"/>
              <w:marTop w:val="0"/>
              <w:marBottom w:val="0"/>
              <w:divBdr>
                <w:top w:val="none" w:sz="0" w:space="0" w:color="auto"/>
                <w:left w:val="none" w:sz="0" w:space="0" w:color="auto"/>
                <w:bottom w:val="none" w:sz="0" w:space="0" w:color="auto"/>
                <w:right w:val="none" w:sz="0" w:space="0" w:color="auto"/>
              </w:divBdr>
            </w:div>
          </w:divsChild>
        </w:div>
        <w:div w:id="2138183419">
          <w:marLeft w:val="0"/>
          <w:marRight w:val="0"/>
          <w:marTop w:val="0"/>
          <w:marBottom w:val="0"/>
          <w:divBdr>
            <w:top w:val="none" w:sz="0" w:space="0" w:color="auto"/>
            <w:left w:val="none" w:sz="0" w:space="0" w:color="auto"/>
            <w:bottom w:val="none" w:sz="0" w:space="0" w:color="auto"/>
            <w:right w:val="none" w:sz="0" w:space="0" w:color="auto"/>
          </w:divBdr>
          <w:divsChild>
            <w:div w:id="984168378">
              <w:marLeft w:val="0"/>
              <w:marRight w:val="0"/>
              <w:marTop w:val="0"/>
              <w:marBottom w:val="0"/>
              <w:divBdr>
                <w:top w:val="none" w:sz="0" w:space="0" w:color="auto"/>
                <w:left w:val="none" w:sz="0" w:space="0" w:color="auto"/>
                <w:bottom w:val="none" w:sz="0" w:space="0" w:color="auto"/>
                <w:right w:val="none" w:sz="0" w:space="0" w:color="auto"/>
              </w:divBdr>
            </w:div>
          </w:divsChild>
        </w:div>
        <w:div w:id="1612513961">
          <w:marLeft w:val="0"/>
          <w:marRight w:val="0"/>
          <w:marTop w:val="0"/>
          <w:marBottom w:val="0"/>
          <w:divBdr>
            <w:top w:val="none" w:sz="0" w:space="0" w:color="auto"/>
            <w:left w:val="none" w:sz="0" w:space="0" w:color="auto"/>
            <w:bottom w:val="none" w:sz="0" w:space="0" w:color="auto"/>
            <w:right w:val="none" w:sz="0" w:space="0" w:color="auto"/>
          </w:divBdr>
          <w:divsChild>
            <w:div w:id="714964309">
              <w:marLeft w:val="0"/>
              <w:marRight w:val="0"/>
              <w:marTop w:val="0"/>
              <w:marBottom w:val="0"/>
              <w:divBdr>
                <w:top w:val="none" w:sz="0" w:space="0" w:color="auto"/>
                <w:left w:val="none" w:sz="0" w:space="0" w:color="auto"/>
                <w:bottom w:val="none" w:sz="0" w:space="0" w:color="auto"/>
                <w:right w:val="none" w:sz="0" w:space="0" w:color="auto"/>
              </w:divBdr>
            </w:div>
          </w:divsChild>
        </w:div>
        <w:div w:id="1897933136">
          <w:marLeft w:val="0"/>
          <w:marRight w:val="0"/>
          <w:marTop w:val="0"/>
          <w:marBottom w:val="0"/>
          <w:divBdr>
            <w:top w:val="none" w:sz="0" w:space="0" w:color="auto"/>
            <w:left w:val="none" w:sz="0" w:space="0" w:color="auto"/>
            <w:bottom w:val="none" w:sz="0" w:space="0" w:color="auto"/>
            <w:right w:val="none" w:sz="0" w:space="0" w:color="auto"/>
          </w:divBdr>
          <w:divsChild>
            <w:div w:id="1152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1-usndr.com/ua/mail_link_tracker?hash=69xcbaz7o4t5dtowfd5p8fe5fapq4w9b8pp4h6pegyb88xypeobdmnakhyr57hqk9ptpg3aesnyof4pe3b4dwrb3i6arq6m6uke3ixko&amp;url=aHR0cDovL3Bpc2EudGVzdHBvcnRhbC5nb3YudWEvd3AtY29udGVudC91cGxvYWRzLzIwMTkvMDkvUElTQV9SZWFkaW5nLnBkZg~~&amp;uid=NDUwMTczNQ~~&amp;ucs=7b2edd351f5525131661a83a56e66f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8554</Words>
  <Characters>4876</Characters>
  <Application>Microsoft Office Word</Application>
  <DocSecurity>0</DocSecurity>
  <Lines>40</Lines>
  <Paragraphs>26</Paragraphs>
  <ScaleCrop>false</ScaleCrop>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2022-01-25T12:43:00Z</dcterms:created>
  <dcterms:modified xsi:type="dcterms:W3CDTF">2022-01-25T12:44:00Z</dcterms:modified>
</cp:coreProperties>
</file>